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1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4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553FB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807F279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905AFBE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D21305C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CE4047E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E6E0016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3363EFA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91132E7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2F59E3F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CA576C3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F895FCE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9930846" w14:textId="77BB8841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0671388" w14:textId="3D65343B" w:rsidR="004271AB" w:rsidRPr="00A2041A" w:rsidRDefault="004271AB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E917D98" w14:textId="77777777" w:rsidR="004271AB" w:rsidRPr="00A2041A" w:rsidRDefault="004271AB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31FC861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2B08538" w14:textId="77777777" w:rsidR="00566C29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89B14F9" w14:textId="77777777" w:rsidR="007A52AB" w:rsidRDefault="007A52AB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8E938BB" w14:textId="77777777" w:rsidR="007A52AB" w:rsidRPr="00A2041A" w:rsidRDefault="007A52AB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432FF74" w14:textId="77777777" w:rsidR="00566C29" w:rsidRPr="00A2041A" w:rsidRDefault="00566C29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2183912" w14:textId="4EE3A219" w:rsidR="00566C29" w:rsidRPr="007A52AB" w:rsidRDefault="00566C29" w:rsidP="00B047F3">
      <w:pPr>
        <w:spacing w:after="0" w:line="240" w:lineRule="auto"/>
        <w:jc w:val="both"/>
        <w:rPr>
          <w:rFonts w:cstheme="minorHAnsi"/>
          <w:b/>
          <w:bCs/>
          <w:color w:val="7030A0"/>
          <w:sz w:val="56"/>
          <w:szCs w:val="56"/>
        </w:rPr>
      </w:pPr>
      <w:r w:rsidRPr="007A52AB">
        <w:rPr>
          <w:rFonts w:cstheme="minorHAnsi"/>
          <w:b/>
          <w:bCs/>
          <w:color w:val="7030A0"/>
          <w:sz w:val="56"/>
          <w:szCs w:val="56"/>
        </w:rPr>
        <w:t>Harrow Council</w:t>
      </w:r>
    </w:p>
    <w:p w14:paraId="5C70C30A" w14:textId="2728C8A0" w:rsidR="00566C29" w:rsidRPr="007A52AB" w:rsidRDefault="00566C29" w:rsidP="00B047F3">
      <w:pPr>
        <w:spacing w:after="0" w:line="240" w:lineRule="auto"/>
        <w:jc w:val="both"/>
        <w:rPr>
          <w:rFonts w:cstheme="minorHAnsi"/>
          <w:b/>
          <w:bCs/>
          <w:sz w:val="56"/>
          <w:szCs w:val="56"/>
        </w:rPr>
      </w:pPr>
      <w:r w:rsidRPr="007A52AB">
        <w:rPr>
          <w:rFonts w:cstheme="minorHAnsi"/>
          <w:b/>
          <w:bCs/>
          <w:sz w:val="56"/>
          <w:szCs w:val="56"/>
        </w:rPr>
        <w:t xml:space="preserve">Annual </w:t>
      </w:r>
      <w:r w:rsidR="00D23043" w:rsidRPr="007A52AB">
        <w:rPr>
          <w:rFonts w:cstheme="minorHAnsi"/>
          <w:b/>
          <w:bCs/>
          <w:sz w:val="56"/>
          <w:szCs w:val="56"/>
        </w:rPr>
        <w:t>Workforce Equality Report</w:t>
      </w:r>
    </w:p>
    <w:p w14:paraId="743FBB07" w14:textId="4294AAFF" w:rsidR="006B5974" w:rsidRPr="007A52AB" w:rsidRDefault="00D23043" w:rsidP="00B047F3">
      <w:pPr>
        <w:spacing w:after="0" w:line="240" w:lineRule="auto"/>
        <w:jc w:val="both"/>
        <w:rPr>
          <w:rFonts w:cstheme="minorHAnsi"/>
          <w:b/>
          <w:bCs/>
          <w:sz w:val="56"/>
          <w:szCs w:val="56"/>
        </w:rPr>
      </w:pPr>
      <w:r w:rsidRPr="007A52AB">
        <w:rPr>
          <w:rFonts w:cstheme="minorHAnsi"/>
          <w:b/>
          <w:bCs/>
          <w:sz w:val="56"/>
          <w:szCs w:val="56"/>
        </w:rPr>
        <w:t>2020-21</w:t>
      </w:r>
    </w:p>
    <w:p w14:paraId="4375B959" w14:textId="42821917" w:rsidR="00566C29" w:rsidRPr="007A52AB" w:rsidRDefault="00566C29">
      <w:pPr>
        <w:rPr>
          <w:rFonts w:cstheme="minorHAnsi"/>
          <w:sz w:val="56"/>
          <w:szCs w:val="56"/>
        </w:rPr>
      </w:pPr>
      <w:r w:rsidRPr="007A52AB">
        <w:rPr>
          <w:rFonts w:cstheme="minorHAnsi"/>
          <w:sz w:val="56"/>
          <w:szCs w:val="56"/>
        </w:rPr>
        <w:br w:type="page"/>
      </w:r>
    </w:p>
    <w:p w14:paraId="1409518A" w14:textId="58FA03D9" w:rsidR="00D23043" w:rsidRPr="00A2041A" w:rsidRDefault="00270201" w:rsidP="004C515E">
      <w:pPr>
        <w:spacing w:after="0" w:line="240" w:lineRule="auto"/>
        <w:ind w:left="-270" w:firstLine="270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lastRenderedPageBreak/>
        <w:t>Contents</w:t>
      </w:r>
    </w:p>
    <w:p w14:paraId="0A7278F9" w14:textId="77777777" w:rsidR="00270201" w:rsidRPr="00A2041A" w:rsidRDefault="00270201" w:rsidP="004C515E">
      <w:pPr>
        <w:spacing w:after="0" w:line="240" w:lineRule="auto"/>
        <w:ind w:left="-270" w:firstLine="270"/>
        <w:jc w:val="both"/>
        <w:rPr>
          <w:rFonts w:cstheme="minorHAnsi"/>
          <w:sz w:val="24"/>
          <w:szCs w:val="24"/>
        </w:rPr>
      </w:pPr>
    </w:p>
    <w:p w14:paraId="4C7496D7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Introduction</w:t>
      </w:r>
    </w:p>
    <w:p w14:paraId="2FCB8BC0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About the data</w:t>
      </w:r>
    </w:p>
    <w:p w14:paraId="2EBD0FD4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Definition of terms</w:t>
      </w:r>
    </w:p>
    <w:p w14:paraId="26151202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Staff completion of workforce data</w:t>
      </w:r>
    </w:p>
    <w:p w14:paraId="11608FFA" w14:textId="77777777" w:rsidR="00BF3A0C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Age</w:t>
      </w:r>
    </w:p>
    <w:p w14:paraId="11D8A5F9" w14:textId="6C1348BE" w:rsidR="00BF3A0C" w:rsidRDefault="00BF3A0C" w:rsidP="00BF3A0C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Age and pay band</w:t>
      </w:r>
    </w:p>
    <w:p w14:paraId="0CA34D49" w14:textId="3ADA8E0B" w:rsidR="00BF3A0C" w:rsidRPr="00172D43" w:rsidRDefault="00BF3A0C" w:rsidP="00BF3A0C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Age: Recruitment</w:t>
      </w:r>
    </w:p>
    <w:p w14:paraId="6FD8AE3A" w14:textId="77777777" w:rsidR="00BF3A0C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Disability</w:t>
      </w:r>
    </w:p>
    <w:p w14:paraId="34BCD0AC" w14:textId="6D8820EC" w:rsidR="00BF3A0C" w:rsidRDefault="00BF3A0C" w:rsidP="00BF3A0C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Disability and gender</w:t>
      </w:r>
    </w:p>
    <w:p w14:paraId="4A9E1CD7" w14:textId="1A63F147" w:rsidR="00BF3A0C" w:rsidRDefault="00BF3A0C" w:rsidP="00BF3A0C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Disability and pay band</w:t>
      </w:r>
    </w:p>
    <w:p w14:paraId="2EC55373" w14:textId="072BE7DE" w:rsidR="00BF3A0C" w:rsidRDefault="00BF3A0C" w:rsidP="00BF3A0C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Top 5% of earners with a disability</w:t>
      </w:r>
    </w:p>
    <w:p w14:paraId="133892C1" w14:textId="3A6AF688" w:rsidR="00BF3A0C" w:rsidRPr="00172D43" w:rsidRDefault="00BF3A0C" w:rsidP="00BF3A0C">
      <w:pPr>
        <w:pStyle w:val="ListParagraph"/>
        <w:numPr>
          <w:ilvl w:val="1"/>
          <w:numId w:val="2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Disability: Recruitment</w:t>
      </w:r>
    </w:p>
    <w:p w14:paraId="7C62AD8F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Race (Ethnicity)</w:t>
      </w:r>
    </w:p>
    <w:p w14:paraId="70A930AC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Race and sex</w:t>
      </w:r>
    </w:p>
    <w:p w14:paraId="25BD1BB7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Race and pay band</w:t>
      </w:r>
    </w:p>
    <w:p w14:paraId="3A950858" w14:textId="348092CD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Race, sex and pay band</w:t>
      </w:r>
    </w:p>
    <w:p w14:paraId="5312644B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Female and race</w:t>
      </w:r>
    </w:p>
    <w:p w14:paraId="039E6DF0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Male and race</w:t>
      </w:r>
    </w:p>
    <w:p w14:paraId="6FEC37BF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Top 5% of earners from BAME communities</w:t>
      </w:r>
    </w:p>
    <w:p w14:paraId="542396FE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Race: Recruitment</w:t>
      </w:r>
    </w:p>
    <w:p w14:paraId="74646ACF" w14:textId="77777777" w:rsidR="00BF3A0C" w:rsidRPr="00172D43" w:rsidRDefault="00BF3A0C" w:rsidP="00BF3A0C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Race: Turnover and leave</w:t>
      </w:r>
    </w:p>
    <w:p w14:paraId="4B626D8D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 xml:space="preserve">Sex </w:t>
      </w:r>
    </w:p>
    <w:p w14:paraId="1A1198DC" w14:textId="77777777" w:rsidR="00BF3A0C" w:rsidRPr="00172D43" w:rsidRDefault="00BF3A0C" w:rsidP="00BF3A0C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Sex and pay band</w:t>
      </w:r>
    </w:p>
    <w:p w14:paraId="3021F335" w14:textId="77777777" w:rsidR="00BF3A0C" w:rsidRPr="00172D43" w:rsidRDefault="00BF3A0C" w:rsidP="00BF3A0C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Top 5% of earners that are women</w:t>
      </w:r>
    </w:p>
    <w:p w14:paraId="217C1671" w14:textId="77777777" w:rsidR="00BF3A0C" w:rsidRPr="00172D43" w:rsidRDefault="00BF3A0C" w:rsidP="00BF3A0C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Sex: Recruitment</w:t>
      </w:r>
    </w:p>
    <w:p w14:paraId="3075ACE4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Religion and Belief</w:t>
      </w:r>
    </w:p>
    <w:p w14:paraId="2D767761" w14:textId="77777777" w:rsidR="00BF3A0C" w:rsidRPr="00172D43" w:rsidRDefault="00BF3A0C" w:rsidP="00BF3A0C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 xml:space="preserve">Religion and </w:t>
      </w:r>
      <w:r>
        <w:rPr>
          <w:rFonts w:cstheme="minorHAnsi"/>
          <w:sz w:val="24"/>
          <w:szCs w:val="24"/>
        </w:rPr>
        <w:t xml:space="preserve">belief and </w:t>
      </w:r>
      <w:r w:rsidRPr="00172D43">
        <w:rPr>
          <w:rFonts w:cstheme="minorHAnsi"/>
          <w:sz w:val="24"/>
          <w:szCs w:val="24"/>
        </w:rPr>
        <w:t>pay band</w:t>
      </w:r>
    </w:p>
    <w:p w14:paraId="34CE81D5" w14:textId="77777777" w:rsidR="00BF3A0C" w:rsidRPr="00172D43" w:rsidRDefault="00BF3A0C" w:rsidP="00BF3A0C">
      <w:pPr>
        <w:pStyle w:val="ListParagraph"/>
        <w:numPr>
          <w:ilvl w:val="1"/>
          <w:numId w:val="2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Religion: Recruitment</w:t>
      </w:r>
    </w:p>
    <w:p w14:paraId="715787B1" w14:textId="77777777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LGBTQIA+ (Gender reassignment and sexual Orientation)</w:t>
      </w:r>
    </w:p>
    <w:p w14:paraId="45FD7DCC" w14:textId="77777777" w:rsidR="00BF3A0C" w:rsidRPr="00172D43" w:rsidRDefault="00BF3A0C" w:rsidP="00BF3A0C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LGBTQI+ and pay band</w:t>
      </w:r>
    </w:p>
    <w:p w14:paraId="28CFD58D" w14:textId="77777777" w:rsidR="00BF3A0C" w:rsidRPr="00172D43" w:rsidRDefault="00BF3A0C" w:rsidP="00BF3A0C">
      <w:pPr>
        <w:pStyle w:val="ListParagraph"/>
        <w:numPr>
          <w:ilvl w:val="1"/>
          <w:numId w:val="2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LGBTQI+: Recruitment</w:t>
      </w:r>
    </w:p>
    <w:p w14:paraId="48403EEA" w14:textId="3E6B9E73" w:rsidR="00BF3A0C" w:rsidRPr="00172D43" w:rsidRDefault="00BF3A0C" w:rsidP="00BF3A0C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Pregnancy and Maternity</w:t>
      </w:r>
    </w:p>
    <w:p w14:paraId="63BA75CA" w14:textId="77777777" w:rsidR="00BF3A0C" w:rsidRPr="00172D43" w:rsidRDefault="00BF3A0C" w:rsidP="00BF3A0C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Maternity and ethnicity</w:t>
      </w:r>
    </w:p>
    <w:p w14:paraId="6D162A92" w14:textId="18E347CF" w:rsidR="00BF3A0C" w:rsidRPr="00172D43" w:rsidRDefault="00BF3A0C" w:rsidP="00BF3A0C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Maternity, ethnicity, and contract</w:t>
      </w:r>
    </w:p>
    <w:p w14:paraId="2595A90A" w14:textId="77777777" w:rsidR="00BF3A0C" w:rsidRPr="00172D43" w:rsidRDefault="00BF3A0C" w:rsidP="00BF3A0C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Maternity</w:t>
      </w:r>
      <w:r>
        <w:rPr>
          <w:rFonts w:cstheme="minorHAnsi"/>
          <w:sz w:val="24"/>
          <w:szCs w:val="24"/>
        </w:rPr>
        <w:t xml:space="preserve"> and marital status</w:t>
      </w:r>
    </w:p>
    <w:p w14:paraId="7982A538" w14:textId="77777777" w:rsidR="00BF3A0C" w:rsidRPr="00172D43" w:rsidRDefault="00BF3A0C" w:rsidP="00BF3A0C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Maternity and age</w:t>
      </w:r>
    </w:p>
    <w:p w14:paraId="24095C37" w14:textId="43FCFB08" w:rsidR="00BF3A0C" w:rsidRPr="00172D43" w:rsidRDefault="00BF3A0C" w:rsidP="00BF3A0C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>Maternity and religion</w:t>
      </w:r>
      <w:r w:rsidR="00A33197">
        <w:rPr>
          <w:rFonts w:cstheme="minorHAnsi"/>
          <w:sz w:val="24"/>
          <w:szCs w:val="24"/>
        </w:rPr>
        <w:t xml:space="preserve"> and belief</w:t>
      </w:r>
    </w:p>
    <w:p w14:paraId="16238206" w14:textId="5B373B4B" w:rsidR="00BF3A0C" w:rsidRPr="00172D43" w:rsidRDefault="00BF3A0C" w:rsidP="00BF3A0C">
      <w:pPr>
        <w:pStyle w:val="ListParagraph"/>
        <w:numPr>
          <w:ilvl w:val="1"/>
          <w:numId w:val="2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72D43">
        <w:rPr>
          <w:rFonts w:cstheme="minorHAnsi"/>
          <w:sz w:val="24"/>
          <w:szCs w:val="24"/>
        </w:rPr>
        <w:t xml:space="preserve">Maternity and </w:t>
      </w:r>
      <w:r w:rsidR="00DE7C45">
        <w:rPr>
          <w:rFonts w:cstheme="minorHAnsi"/>
          <w:sz w:val="24"/>
          <w:szCs w:val="24"/>
        </w:rPr>
        <w:t>LGBTQIA+</w:t>
      </w:r>
    </w:p>
    <w:p w14:paraId="341D5833" w14:textId="77777777" w:rsidR="00C36772" w:rsidRDefault="00C3677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493E37B4" w14:textId="281E7939" w:rsidR="6CD46C87" w:rsidRPr="00A2041A" w:rsidRDefault="6CD46C87" w:rsidP="00656B1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lastRenderedPageBreak/>
        <w:t>Introduction</w:t>
      </w:r>
    </w:p>
    <w:p w14:paraId="2E68EEAB" w14:textId="77777777" w:rsidR="00BB4D9A" w:rsidRPr="00A2041A" w:rsidRDefault="00BB4D9A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3559664" w14:textId="66E78755" w:rsidR="2A6D5FF8" w:rsidRPr="00A2041A" w:rsidRDefault="2A6D5FF8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 xml:space="preserve">Harrow’s Workforce Equality Report </w:t>
      </w:r>
      <w:r w:rsidR="00AE3D5B" w:rsidRPr="00A2041A">
        <w:rPr>
          <w:rFonts w:eastAsia="Calibri" w:cstheme="minorHAnsi"/>
          <w:sz w:val="24"/>
          <w:szCs w:val="24"/>
        </w:rPr>
        <w:t>covers</w:t>
      </w:r>
      <w:r w:rsidRPr="00A2041A">
        <w:rPr>
          <w:rFonts w:eastAsia="Calibri" w:cstheme="minorHAnsi"/>
          <w:sz w:val="24"/>
          <w:szCs w:val="24"/>
        </w:rPr>
        <w:t xml:space="preserve"> the period </w:t>
      </w:r>
      <w:r w:rsidR="00AE3D5B" w:rsidRPr="00A2041A">
        <w:rPr>
          <w:rFonts w:eastAsia="Calibri" w:cstheme="minorHAnsi"/>
          <w:sz w:val="24"/>
          <w:szCs w:val="24"/>
        </w:rPr>
        <w:t>between</w:t>
      </w:r>
      <w:r w:rsidRPr="00A2041A">
        <w:rPr>
          <w:rFonts w:eastAsia="Calibri" w:cstheme="minorHAnsi"/>
          <w:sz w:val="24"/>
          <w:szCs w:val="24"/>
        </w:rPr>
        <w:t xml:space="preserve"> April 2020 to March 2021. </w:t>
      </w:r>
      <w:r w:rsidR="000C077D" w:rsidRPr="00A2041A">
        <w:rPr>
          <w:rFonts w:eastAsia="Calibri" w:cstheme="minorHAnsi"/>
          <w:sz w:val="24"/>
          <w:szCs w:val="24"/>
        </w:rPr>
        <w:t>This report contains a current snapshot of our workforce, broken down into each of the protected characteristics</w:t>
      </w:r>
      <w:r w:rsidR="00C17C6C" w:rsidRPr="00A2041A">
        <w:rPr>
          <w:rFonts w:eastAsia="Calibri" w:cstheme="minorHAnsi"/>
          <w:sz w:val="24"/>
          <w:szCs w:val="24"/>
        </w:rPr>
        <w:t xml:space="preserve"> where data is held</w:t>
      </w:r>
      <w:r w:rsidR="000C077D" w:rsidRPr="00A2041A">
        <w:rPr>
          <w:rFonts w:eastAsia="Calibri" w:cstheme="minorHAnsi"/>
          <w:sz w:val="24"/>
          <w:szCs w:val="24"/>
        </w:rPr>
        <w:t>, which include:</w:t>
      </w:r>
    </w:p>
    <w:p w14:paraId="7D7A35BA" w14:textId="77777777" w:rsidR="000C077D" w:rsidRPr="00A2041A" w:rsidRDefault="000C077D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7CB75E9F" w14:textId="1F38AE34" w:rsidR="00347666" w:rsidRPr="00A2041A" w:rsidRDefault="00347666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>Age</w:t>
      </w:r>
    </w:p>
    <w:p w14:paraId="2DE061A9" w14:textId="2B127AAB" w:rsidR="00347666" w:rsidRPr="00A2041A" w:rsidRDefault="00347666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>Disability</w:t>
      </w:r>
    </w:p>
    <w:p w14:paraId="28B8796C" w14:textId="61ABCC82" w:rsidR="00347666" w:rsidRPr="00A2041A" w:rsidRDefault="00932891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Race</w:t>
      </w:r>
      <w:r w:rsidR="006C2938">
        <w:rPr>
          <w:rFonts w:eastAsia="Calibri" w:cstheme="minorHAnsi"/>
          <w:sz w:val="24"/>
          <w:szCs w:val="24"/>
        </w:rPr>
        <w:t xml:space="preserve"> (Ethnicity)</w:t>
      </w:r>
    </w:p>
    <w:p w14:paraId="128DAA7D" w14:textId="1CA9F382" w:rsidR="00932891" w:rsidRPr="00A2041A" w:rsidRDefault="00932891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Sex</w:t>
      </w:r>
    </w:p>
    <w:p w14:paraId="4EEA1875" w14:textId="3C96CF84" w:rsidR="00347666" w:rsidRPr="00A2041A" w:rsidRDefault="00347666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>Religion</w:t>
      </w:r>
      <w:r w:rsidR="00932891">
        <w:rPr>
          <w:rFonts w:eastAsia="Calibri" w:cstheme="minorHAnsi"/>
          <w:sz w:val="24"/>
          <w:szCs w:val="24"/>
        </w:rPr>
        <w:t xml:space="preserve"> and belief</w:t>
      </w:r>
    </w:p>
    <w:p w14:paraId="437986E9" w14:textId="49680D26" w:rsidR="00347666" w:rsidRPr="00A2041A" w:rsidRDefault="006C2938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LGBTQIA</w:t>
      </w:r>
      <w:r w:rsidR="00B37875">
        <w:rPr>
          <w:rFonts w:eastAsia="Calibri" w:cstheme="minorHAnsi"/>
          <w:sz w:val="24"/>
          <w:szCs w:val="24"/>
        </w:rPr>
        <w:t>+ (Gender reassignment and sexual orientation)</w:t>
      </w:r>
    </w:p>
    <w:p w14:paraId="41349C58" w14:textId="76DA1821" w:rsidR="00347666" w:rsidRDefault="00BA7A03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Pregnancy and </w:t>
      </w:r>
      <w:r w:rsidR="00347666" w:rsidRPr="00A2041A">
        <w:rPr>
          <w:rFonts w:eastAsia="Calibri" w:cstheme="minorHAnsi"/>
          <w:sz w:val="24"/>
          <w:szCs w:val="24"/>
        </w:rPr>
        <w:t>Maternity</w:t>
      </w:r>
    </w:p>
    <w:p w14:paraId="452036C1" w14:textId="40B53DCB" w:rsidR="00BA7A03" w:rsidRPr="00A2041A" w:rsidRDefault="00BA7A03" w:rsidP="0034766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Marriage and Civil Partnership</w:t>
      </w:r>
    </w:p>
    <w:p w14:paraId="0BDE2714" w14:textId="4DA7329F" w:rsidR="00BB4D9A" w:rsidRPr="00A2041A" w:rsidRDefault="00BB4D9A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359CBAE8" w14:textId="73AA4187" w:rsidR="00252739" w:rsidRPr="00A2041A" w:rsidRDefault="00252739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>As</w:t>
      </w:r>
      <w:r w:rsidR="5C9E84BB" w:rsidRPr="00A2041A">
        <w:rPr>
          <w:rFonts w:eastAsia="Calibri" w:cstheme="minorHAnsi"/>
          <w:sz w:val="24"/>
          <w:szCs w:val="24"/>
        </w:rPr>
        <w:t xml:space="preserve"> one of the most ethnically and religiously diverse boroughs in the country </w:t>
      </w:r>
      <w:r w:rsidR="5249B8C7" w:rsidRPr="00A2041A">
        <w:rPr>
          <w:rFonts w:eastAsia="Calibri" w:cstheme="minorHAnsi"/>
          <w:sz w:val="24"/>
          <w:szCs w:val="24"/>
        </w:rPr>
        <w:t>with many people from a vast range of diverse backgrounds living side by side</w:t>
      </w:r>
      <w:r w:rsidRPr="00A2041A">
        <w:rPr>
          <w:rFonts w:eastAsia="Calibri" w:cstheme="minorHAnsi"/>
          <w:sz w:val="24"/>
          <w:szCs w:val="24"/>
        </w:rPr>
        <w:t>,</w:t>
      </w:r>
      <w:r w:rsidR="07A9CE19" w:rsidRPr="00A2041A">
        <w:rPr>
          <w:rFonts w:eastAsia="Calibri" w:cstheme="minorHAnsi"/>
          <w:sz w:val="24"/>
          <w:szCs w:val="24"/>
        </w:rPr>
        <w:t xml:space="preserve"> </w:t>
      </w:r>
      <w:r w:rsidR="000AACE1" w:rsidRPr="00A2041A">
        <w:rPr>
          <w:rFonts w:eastAsia="Calibri" w:cstheme="minorHAnsi"/>
          <w:sz w:val="24"/>
          <w:szCs w:val="24"/>
        </w:rPr>
        <w:t>Harrow is</w:t>
      </w:r>
      <w:r w:rsidR="3B0D6A65" w:rsidRPr="00A2041A">
        <w:rPr>
          <w:rFonts w:eastAsia="Calibri" w:cstheme="minorHAnsi"/>
          <w:sz w:val="24"/>
          <w:szCs w:val="24"/>
        </w:rPr>
        <w:t xml:space="preserve"> committed to </w:t>
      </w:r>
      <w:r w:rsidR="66821BF5" w:rsidRPr="00A2041A">
        <w:rPr>
          <w:rFonts w:eastAsia="Calibri" w:cstheme="minorHAnsi"/>
          <w:sz w:val="24"/>
          <w:szCs w:val="24"/>
        </w:rPr>
        <w:t>developing a</w:t>
      </w:r>
      <w:r w:rsidR="3B0D6A65" w:rsidRPr="00A2041A">
        <w:rPr>
          <w:rFonts w:eastAsia="Calibri" w:cstheme="minorHAnsi"/>
          <w:sz w:val="24"/>
          <w:szCs w:val="24"/>
        </w:rPr>
        <w:t xml:space="preserve"> workforce that is thriving, fair, diverse, and representative of the residents within our local community.</w:t>
      </w:r>
    </w:p>
    <w:p w14:paraId="1F5A50A3" w14:textId="77777777" w:rsidR="00252739" w:rsidRPr="00A2041A" w:rsidRDefault="00252739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53F58324" w14:textId="22CBD012" w:rsidR="00234AFE" w:rsidRPr="00A2041A" w:rsidRDefault="00252739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>Over the last year, the council has demonstrated a renewed commitment to equality and diversity, through our work on race equality</w:t>
      </w:r>
      <w:r w:rsidR="00912B55" w:rsidRPr="00A2041A">
        <w:rPr>
          <w:rFonts w:eastAsia="Calibri" w:cstheme="minorHAnsi"/>
          <w:sz w:val="24"/>
          <w:szCs w:val="24"/>
        </w:rPr>
        <w:t>. This has seen</w:t>
      </w:r>
      <w:r w:rsidR="00F60742" w:rsidRPr="00A2041A">
        <w:rPr>
          <w:rFonts w:eastAsia="Calibri" w:cstheme="minorHAnsi"/>
          <w:sz w:val="24"/>
          <w:szCs w:val="24"/>
        </w:rPr>
        <w:t xml:space="preserve"> the organisation</w:t>
      </w:r>
      <w:r w:rsidR="1962426D" w:rsidRPr="00A2041A">
        <w:rPr>
          <w:rFonts w:eastAsia="Calibri" w:cstheme="minorHAnsi"/>
          <w:sz w:val="24"/>
          <w:szCs w:val="24"/>
        </w:rPr>
        <w:t xml:space="preserve"> </w:t>
      </w:r>
      <w:r w:rsidR="009D0251" w:rsidRPr="00A2041A">
        <w:rPr>
          <w:rFonts w:eastAsia="Calibri" w:cstheme="minorHAnsi"/>
          <w:sz w:val="24"/>
          <w:szCs w:val="24"/>
        </w:rPr>
        <w:t xml:space="preserve">embark on </w:t>
      </w:r>
      <w:r w:rsidR="00477746" w:rsidRPr="00A2041A">
        <w:rPr>
          <w:rFonts w:eastAsia="Calibri" w:cstheme="minorHAnsi"/>
          <w:sz w:val="24"/>
          <w:szCs w:val="24"/>
        </w:rPr>
        <w:t xml:space="preserve">a </w:t>
      </w:r>
      <w:r w:rsidR="009D0251" w:rsidRPr="00A2041A">
        <w:rPr>
          <w:rFonts w:eastAsia="Calibri" w:cstheme="minorHAnsi"/>
          <w:sz w:val="24"/>
          <w:szCs w:val="24"/>
        </w:rPr>
        <w:t>new</w:t>
      </w:r>
      <w:r w:rsidR="1962426D" w:rsidRPr="00A2041A">
        <w:rPr>
          <w:rFonts w:eastAsia="Calibri" w:cstheme="minorHAnsi"/>
          <w:sz w:val="24"/>
          <w:szCs w:val="24"/>
        </w:rPr>
        <w:t xml:space="preserve"> journey </w:t>
      </w:r>
      <w:r w:rsidR="009D0251" w:rsidRPr="00A2041A">
        <w:rPr>
          <w:rFonts w:eastAsia="Calibri" w:cstheme="minorHAnsi"/>
          <w:sz w:val="24"/>
          <w:szCs w:val="24"/>
        </w:rPr>
        <w:t>to become a</w:t>
      </w:r>
      <w:r w:rsidR="1962426D" w:rsidRPr="00A2041A">
        <w:rPr>
          <w:rFonts w:eastAsia="Calibri" w:cstheme="minorHAnsi"/>
          <w:sz w:val="24"/>
          <w:szCs w:val="24"/>
        </w:rPr>
        <w:t xml:space="preserve"> fully accessible and </w:t>
      </w:r>
      <w:r w:rsidR="4F63C40C" w:rsidRPr="00A2041A">
        <w:rPr>
          <w:rFonts w:eastAsia="Calibri" w:cstheme="minorHAnsi"/>
          <w:sz w:val="24"/>
          <w:szCs w:val="24"/>
        </w:rPr>
        <w:t>inclusive</w:t>
      </w:r>
      <w:r w:rsidR="1962426D" w:rsidRPr="00A2041A">
        <w:rPr>
          <w:rFonts w:eastAsia="Calibri" w:cstheme="minorHAnsi"/>
          <w:sz w:val="24"/>
          <w:szCs w:val="24"/>
        </w:rPr>
        <w:t xml:space="preserve"> </w:t>
      </w:r>
      <w:r w:rsidR="009D0251" w:rsidRPr="00A2041A">
        <w:rPr>
          <w:rFonts w:eastAsia="Calibri" w:cstheme="minorHAnsi"/>
          <w:sz w:val="24"/>
          <w:szCs w:val="24"/>
        </w:rPr>
        <w:t>employer</w:t>
      </w:r>
      <w:r w:rsidR="001D0164" w:rsidRPr="00A2041A">
        <w:rPr>
          <w:rFonts w:eastAsia="Calibri" w:cstheme="minorHAnsi"/>
          <w:sz w:val="24"/>
          <w:szCs w:val="24"/>
        </w:rPr>
        <w:t>, which</w:t>
      </w:r>
      <w:r w:rsidR="009D0251" w:rsidRPr="00A2041A">
        <w:rPr>
          <w:rFonts w:eastAsia="Calibri" w:cstheme="minorHAnsi"/>
          <w:sz w:val="24"/>
          <w:szCs w:val="24"/>
        </w:rPr>
        <w:t xml:space="preserve"> welcomes a</w:t>
      </w:r>
      <w:r w:rsidR="1E68045C" w:rsidRPr="00A2041A">
        <w:rPr>
          <w:rFonts w:eastAsia="Calibri" w:cstheme="minorHAnsi"/>
          <w:sz w:val="24"/>
          <w:szCs w:val="24"/>
        </w:rPr>
        <w:t xml:space="preserve"> broad </w:t>
      </w:r>
      <w:r w:rsidR="2ADD1F4D" w:rsidRPr="00A2041A">
        <w:rPr>
          <w:rFonts w:eastAsia="Calibri" w:cstheme="minorHAnsi"/>
          <w:sz w:val="24"/>
          <w:szCs w:val="24"/>
        </w:rPr>
        <w:t>range</w:t>
      </w:r>
      <w:r w:rsidR="1E68045C" w:rsidRPr="00A2041A">
        <w:rPr>
          <w:rFonts w:eastAsia="Calibri" w:cstheme="minorHAnsi"/>
          <w:sz w:val="24"/>
          <w:szCs w:val="24"/>
        </w:rPr>
        <w:t xml:space="preserve"> of skills, experiences</w:t>
      </w:r>
      <w:r w:rsidR="00742990" w:rsidRPr="00A2041A">
        <w:rPr>
          <w:rFonts w:eastAsia="Calibri" w:cstheme="minorHAnsi"/>
          <w:sz w:val="24"/>
          <w:szCs w:val="24"/>
        </w:rPr>
        <w:t>,</w:t>
      </w:r>
      <w:r w:rsidR="1E68045C" w:rsidRPr="00A2041A">
        <w:rPr>
          <w:rFonts w:eastAsia="Calibri" w:cstheme="minorHAnsi"/>
          <w:sz w:val="24"/>
          <w:szCs w:val="24"/>
        </w:rPr>
        <w:t xml:space="preserve"> and perspectives</w:t>
      </w:r>
      <w:r w:rsidR="00742990" w:rsidRPr="00A2041A">
        <w:rPr>
          <w:rFonts w:eastAsia="Calibri" w:cstheme="minorHAnsi"/>
          <w:sz w:val="24"/>
          <w:szCs w:val="24"/>
        </w:rPr>
        <w:t xml:space="preserve"> that</w:t>
      </w:r>
      <w:r w:rsidR="009D0251" w:rsidRPr="00A2041A">
        <w:rPr>
          <w:rFonts w:eastAsia="Calibri" w:cstheme="minorHAnsi"/>
          <w:sz w:val="24"/>
          <w:szCs w:val="24"/>
        </w:rPr>
        <w:t xml:space="preserve"> are representative of Harrow’s vibrant community</w:t>
      </w:r>
      <w:r w:rsidR="007A648F" w:rsidRPr="00A2041A">
        <w:rPr>
          <w:rFonts w:eastAsia="Calibri" w:cstheme="minorHAnsi"/>
          <w:sz w:val="24"/>
          <w:szCs w:val="24"/>
        </w:rPr>
        <w:t>, and considers the rights of all staff</w:t>
      </w:r>
      <w:r w:rsidR="7F17B214" w:rsidRPr="00A2041A">
        <w:rPr>
          <w:rFonts w:eastAsia="Calibri" w:cstheme="minorHAnsi"/>
          <w:sz w:val="24"/>
          <w:szCs w:val="24"/>
        </w:rPr>
        <w:t>.</w:t>
      </w:r>
    </w:p>
    <w:p w14:paraId="523BEBE3" w14:textId="77777777" w:rsidR="00BB4D9A" w:rsidRPr="00A2041A" w:rsidRDefault="00BB4D9A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6F4E6023" w14:textId="06495A2C" w:rsidR="7580BC7F" w:rsidRPr="00A2041A" w:rsidRDefault="7580BC7F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 xml:space="preserve">This report provides an overview of the diversity profile of the council’s workforce and how this compares with the population of Harrow </w:t>
      </w:r>
      <w:r w:rsidR="00291C37" w:rsidRPr="00A2041A">
        <w:rPr>
          <w:rFonts w:eastAsia="Calibri" w:cstheme="minorHAnsi"/>
          <w:sz w:val="24"/>
          <w:szCs w:val="24"/>
        </w:rPr>
        <w:t>and</w:t>
      </w:r>
      <w:r w:rsidR="00547295" w:rsidRPr="00A2041A">
        <w:rPr>
          <w:rFonts w:eastAsia="Calibri" w:cstheme="minorHAnsi"/>
          <w:sz w:val="24"/>
          <w:szCs w:val="24"/>
        </w:rPr>
        <w:t xml:space="preserve"> the </w:t>
      </w:r>
      <w:r w:rsidRPr="00A2041A">
        <w:rPr>
          <w:rFonts w:eastAsia="Calibri" w:cstheme="minorHAnsi"/>
          <w:sz w:val="24"/>
          <w:szCs w:val="24"/>
        </w:rPr>
        <w:t xml:space="preserve">London </w:t>
      </w:r>
      <w:r w:rsidR="00547295" w:rsidRPr="00A2041A">
        <w:rPr>
          <w:rFonts w:eastAsia="Calibri" w:cstheme="minorHAnsi"/>
          <w:sz w:val="24"/>
          <w:szCs w:val="24"/>
        </w:rPr>
        <w:t xml:space="preserve">average. </w:t>
      </w:r>
      <w:r w:rsidRPr="00A2041A">
        <w:rPr>
          <w:rFonts w:eastAsia="Calibri" w:cstheme="minorHAnsi"/>
          <w:sz w:val="24"/>
          <w:szCs w:val="24"/>
        </w:rPr>
        <w:t xml:space="preserve">The data in this report </w:t>
      </w:r>
      <w:r w:rsidR="00547295" w:rsidRPr="00A2041A">
        <w:rPr>
          <w:rFonts w:eastAsia="Calibri" w:cstheme="minorHAnsi"/>
          <w:sz w:val="24"/>
          <w:szCs w:val="24"/>
        </w:rPr>
        <w:t>will help to</w:t>
      </w:r>
      <w:r w:rsidRPr="00A2041A">
        <w:rPr>
          <w:rFonts w:eastAsia="Calibri" w:cstheme="minorHAnsi"/>
          <w:sz w:val="24"/>
          <w:szCs w:val="24"/>
        </w:rPr>
        <w:t xml:space="preserve"> inform the council’s workforce planning and decision-making processes</w:t>
      </w:r>
      <w:r w:rsidR="00071A23" w:rsidRPr="00A2041A">
        <w:rPr>
          <w:rFonts w:eastAsia="Calibri" w:cstheme="minorHAnsi"/>
          <w:sz w:val="24"/>
          <w:szCs w:val="24"/>
        </w:rPr>
        <w:t xml:space="preserve"> in relation to levelling up the council’s offer for under-represented groups</w:t>
      </w:r>
      <w:r w:rsidRPr="00A2041A">
        <w:rPr>
          <w:rFonts w:eastAsia="Calibri" w:cstheme="minorHAnsi"/>
          <w:sz w:val="24"/>
          <w:szCs w:val="24"/>
        </w:rPr>
        <w:t xml:space="preserve">. The report </w:t>
      </w:r>
      <w:r w:rsidR="007A1355" w:rsidRPr="00A2041A">
        <w:rPr>
          <w:rFonts w:eastAsia="Calibri" w:cstheme="minorHAnsi"/>
          <w:sz w:val="24"/>
          <w:szCs w:val="24"/>
        </w:rPr>
        <w:t>will help shape</w:t>
      </w:r>
      <w:r w:rsidRPr="00A2041A">
        <w:rPr>
          <w:rFonts w:eastAsia="Calibri" w:cstheme="minorHAnsi"/>
          <w:sz w:val="24"/>
          <w:szCs w:val="24"/>
        </w:rPr>
        <w:t xml:space="preserve"> the development of workforce initiatives to further improve the representation of minority groups within the Council, </w:t>
      </w:r>
      <w:r w:rsidR="007A1355" w:rsidRPr="00A2041A">
        <w:rPr>
          <w:rFonts w:eastAsia="Calibri" w:cstheme="minorHAnsi"/>
          <w:sz w:val="24"/>
          <w:szCs w:val="24"/>
        </w:rPr>
        <w:t xml:space="preserve">to ensure more inclusive processes and practices </w:t>
      </w:r>
      <w:r w:rsidR="00071A23" w:rsidRPr="00A2041A">
        <w:rPr>
          <w:rFonts w:eastAsia="Calibri" w:cstheme="minorHAnsi"/>
          <w:sz w:val="24"/>
          <w:szCs w:val="24"/>
        </w:rPr>
        <w:t>across the organisation.</w:t>
      </w:r>
    </w:p>
    <w:p w14:paraId="4D211402" w14:textId="77777777" w:rsidR="00B928D6" w:rsidRPr="00A2041A" w:rsidRDefault="00B928D6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br w:type="page"/>
      </w:r>
    </w:p>
    <w:p w14:paraId="4361EE77" w14:textId="32101754" w:rsidR="00710B31" w:rsidRPr="00A2041A" w:rsidRDefault="00710B31" w:rsidP="00656B1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lastRenderedPageBreak/>
        <w:t>About the Data</w:t>
      </w:r>
    </w:p>
    <w:p w14:paraId="7D7659C2" w14:textId="77777777" w:rsidR="003252FB" w:rsidRPr="00A2041A" w:rsidRDefault="003252FB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2E347DEA" w14:textId="77777777" w:rsidR="004169A7" w:rsidRDefault="00BB225F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Data </w:t>
      </w:r>
      <w:r w:rsidR="007235F8" w:rsidRPr="00A2041A">
        <w:rPr>
          <w:rFonts w:cstheme="minorHAnsi"/>
          <w:b/>
          <w:bCs/>
          <w:sz w:val="24"/>
          <w:szCs w:val="24"/>
        </w:rPr>
        <w:t>s</w:t>
      </w:r>
      <w:r w:rsidRPr="00A2041A">
        <w:rPr>
          <w:rFonts w:cstheme="minorHAnsi"/>
          <w:b/>
          <w:bCs/>
          <w:sz w:val="24"/>
          <w:szCs w:val="24"/>
        </w:rPr>
        <w:t>ources:</w:t>
      </w:r>
    </w:p>
    <w:p w14:paraId="5EF0D59F" w14:textId="77777777" w:rsidR="004169A7" w:rsidRDefault="004169A7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5500533" w14:textId="2ECF3A00" w:rsidR="00EB4546" w:rsidRPr="00A2041A" w:rsidRDefault="004169A7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Internal</w:t>
      </w:r>
      <w:r w:rsidR="00AC3988" w:rsidRPr="00A2041A">
        <w:rPr>
          <w:rFonts w:cstheme="minorHAnsi"/>
          <w:sz w:val="24"/>
          <w:szCs w:val="24"/>
        </w:rPr>
        <w:t xml:space="preserve"> data used in this report has been drawn from</w:t>
      </w:r>
      <w:r w:rsidR="00EB4546" w:rsidRPr="00A2041A">
        <w:rPr>
          <w:rFonts w:cstheme="minorHAnsi"/>
          <w:sz w:val="24"/>
          <w:szCs w:val="24"/>
        </w:rPr>
        <w:t>:</w:t>
      </w:r>
    </w:p>
    <w:p w14:paraId="279D311F" w14:textId="77777777" w:rsidR="00EB4546" w:rsidRPr="00A2041A" w:rsidRDefault="00EB4546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C05B59" w14:textId="6F5EB317" w:rsidR="00EB4546" w:rsidRPr="00A2041A" w:rsidRDefault="00AC3988" w:rsidP="00EB4546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both"/>
        <w:rPr>
          <w:sz w:val="24"/>
          <w:szCs w:val="24"/>
        </w:rPr>
      </w:pPr>
      <w:r w:rsidRPr="6464A280">
        <w:rPr>
          <w:sz w:val="24"/>
          <w:szCs w:val="24"/>
        </w:rPr>
        <w:t xml:space="preserve">SAP ERP system as </w:t>
      </w:r>
      <w:r w:rsidR="007A52AB">
        <w:rPr>
          <w:sz w:val="24"/>
          <w:szCs w:val="24"/>
        </w:rPr>
        <w:t>of</w:t>
      </w:r>
      <w:r w:rsidRPr="6464A280">
        <w:rPr>
          <w:sz w:val="24"/>
          <w:szCs w:val="24"/>
        </w:rPr>
        <w:t xml:space="preserve"> 31 March 2021</w:t>
      </w:r>
    </w:p>
    <w:p w14:paraId="367D5161" w14:textId="735F192E" w:rsidR="00EB4546" w:rsidRPr="00A2041A" w:rsidRDefault="00EB4546" w:rsidP="00EB4546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Staff completion of SAP data</w:t>
      </w:r>
      <w:r w:rsidR="00127506" w:rsidRPr="00A2041A">
        <w:rPr>
          <w:rFonts w:cstheme="minorHAnsi"/>
          <w:sz w:val="24"/>
          <w:szCs w:val="24"/>
        </w:rPr>
        <w:t xml:space="preserve"> 2021</w:t>
      </w:r>
    </w:p>
    <w:p w14:paraId="00A7CD3C" w14:textId="77777777" w:rsidR="00EB4546" w:rsidRPr="00A2041A" w:rsidRDefault="00EB4546" w:rsidP="00EB4546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Harrow Council Scorecard 2021</w:t>
      </w:r>
    </w:p>
    <w:p w14:paraId="407925DA" w14:textId="77777777" w:rsidR="00EB4546" w:rsidRPr="00A2041A" w:rsidRDefault="003810F9" w:rsidP="00EB4546">
      <w:pPr>
        <w:pStyle w:val="ListParagraph"/>
        <w:numPr>
          <w:ilvl w:val="0"/>
          <w:numId w:val="17"/>
        </w:numPr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Maternity </w:t>
      </w:r>
      <w:r w:rsidR="00EB4546" w:rsidRPr="00A2041A">
        <w:rPr>
          <w:rFonts w:cstheme="minorHAnsi"/>
          <w:sz w:val="24"/>
          <w:szCs w:val="24"/>
        </w:rPr>
        <w:t>returners</w:t>
      </w:r>
      <w:r w:rsidRPr="00A2041A">
        <w:rPr>
          <w:rFonts w:cstheme="minorHAnsi"/>
          <w:sz w:val="24"/>
          <w:szCs w:val="24"/>
        </w:rPr>
        <w:t xml:space="preserve"> 2018-19</w:t>
      </w:r>
    </w:p>
    <w:p w14:paraId="26857403" w14:textId="77777777" w:rsidR="00EB4546" w:rsidRPr="00A2041A" w:rsidRDefault="00EB4546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D28B4D" w14:textId="77777777" w:rsidR="004169A7" w:rsidRDefault="006E0A9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Benchmarking data has been </w:t>
      </w:r>
      <w:r w:rsidR="00B81092" w:rsidRPr="00A2041A">
        <w:rPr>
          <w:rFonts w:cstheme="minorHAnsi"/>
          <w:sz w:val="24"/>
          <w:szCs w:val="24"/>
        </w:rPr>
        <w:t>drawn from a range of sources including</w:t>
      </w:r>
      <w:r w:rsidR="00766578" w:rsidRPr="00A2041A">
        <w:rPr>
          <w:rFonts w:cstheme="minorHAnsi"/>
          <w:sz w:val="24"/>
          <w:szCs w:val="24"/>
        </w:rPr>
        <w:t>:</w:t>
      </w:r>
    </w:p>
    <w:p w14:paraId="777207B8" w14:textId="77777777" w:rsidR="004169A7" w:rsidRDefault="004169A7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6A3892F" w14:textId="77777777" w:rsidR="004169A7" w:rsidRDefault="00EB4546" w:rsidP="004169A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4169A7">
        <w:rPr>
          <w:rFonts w:cstheme="minorHAnsi"/>
          <w:sz w:val="24"/>
          <w:szCs w:val="24"/>
        </w:rPr>
        <w:t>T</w:t>
      </w:r>
      <w:r w:rsidR="00766578" w:rsidRPr="004169A7">
        <w:rPr>
          <w:rFonts w:cstheme="minorHAnsi"/>
          <w:sz w:val="24"/>
          <w:szCs w:val="24"/>
        </w:rPr>
        <w:t xml:space="preserve">he </w:t>
      </w:r>
      <w:r w:rsidR="00C8025B" w:rsidRPr="004169A7">
        <w:rPr>
          <w:rFonts w:cstheme="minorHAnsi"/>
          <w:sz w:val="24"/>
          <w:szCs w:val="24"/>
        </w:rPr>
        <w:t>Human Capital</w:t>
      </w:r>
      <w:r w:rsidR="00F6448A" w:rsidRPr="004169A7">
        <w:rPr>
          <w:rFonts w:cstheme="minorHAnsi"/>
          <w:sz w:val="24"/>
          <w:szCs w:val="24"/>
        </w:rPr>
        <w:t xml:space="preserve"> Metrics Survey 2020 </w:t>
      </w:r>
      <w:r w:rsidR="00E4626C" w:rsidRPr="004169A7">
        <w:rPr>
          <w:rFonts w:cstheme="minorHAnsi"/>
          <w:sz w:val="24"/>
          <w:szCs w:val="24"/>
        </w:rPr>
        <w:t>–</w:t>
      </w:r>
      <w:r w:rsidR="00F6448A" w:rsidRPr="004169A7">
        <w:rPr>
          <w:rFonts w:cstheme="minorHAnsi"/>
          <w:sz w:val="24"/>
          <w:szCs w:val="24"/>
        </w:rPr>
        <w:t xml:space="preserve"> 2021</w:t>
      </w:r>
    </w:p>
    <w:p w14:paraId="311892C5" w14:textId="77777777" w:rsidR="004169A7" w:rsidRDefault="004169A7" w:rsidP="004169A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</w:t>
      </w:r>
      <w:r w:rsidR="00E4626C" w:rsidRPr="004169A7">
        <w:rPr>
          <w:rFonts w:cstheme="minorHAnsi"/>
          <w:sz w:val="24"/>
          <w:szCs w:val="24"/>
        </w:rPr>
        <w:t xml:space="preserve">he Office of </w:t>
      </w:r>
      <w:r w:rsidR="00DA53BD" w:rsidRPr="004169A7">
        <w:rPr>
          <w:rFonts w:cstheme="minorHAnsi"/>
          <w:sz w:val="24"/>
          <w:szCs w:val="24"/>
        </w:rPr>
        <w:t>National</w:t>
      </w:r>
      <w:r w:rsidRPr="004169A7">
        <w:rPr>
          <w:rFonts w:cstheme="minorHAnsi"/>
          <w:sz w:val="24"/>
          <w:szCs w:val="24"/>
        </w:rPr>
        <w:t xml:space="preserve"> Statistics</w:t>
      </w:r>
    </w:p>
    <w:p w14:paraId="36493032" w14:textId="77777777" w:rsidR="004169A7" w:rsidRDefault="004169A7" w:rsidP="004169A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</w:t>
      </w:r>
      <w:r w:rsidR="00DA53BD" w:rsidRPr="004169A7">
        <w:rPr>
          <w:rFonts w:cstheme="minorHAnsi"/>
          <w:sz w:val="24"/>
          <w:szCs w:val="24"/>
        </w:rPr>
        <w:t xml:space="preserve"> Greater London Authority</w:t>
      </w:r>
    </w:p>
    <w:p w14:paraId="5C87878B" w14:textId="0263DB6E" w:rsidR="00BB225F" w:rsidRPr="004169A7" w:rsidRDefault="004169A7" w:rsidP="004169A7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 w:rsidR="00DA53BD" w:rsidRPr="004169A7">
        <w:rPr>
          <w:rFonts w:cstheme="minorHAnsi"/>
          <w:sz w:val="24"/>
          <w:szCs w:val="24"/>
        </w:rPr>
        <w:t>Government Equalities Office</w:t>
      </w:r>
    </w:p>
    <w:p w14:paraId="7EA5A802" w14:textId="77777777" w:rsidR="003252FB" w:rsidRPr="00A2041A" w:rsidRDefault="003252FB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4BE4FE" w14:textId="77777777" w:rsidR="00965952" w:rsidRPr="00A2041A" w:rsidRDefault="007E14B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Workforce </w:t>
      </w:r>
      <w:r w:rsidR="007235F8" w:rsidRPr="00A2041A">
        <w:rPr>
          <w:rFonts w:cstheme="minorHAnsi"/>
          <w:b/>
          <w:bCs/>
          <w:sz w:val="24"/>
          <w:szCs w:val="24"/>
        </w:rPr>
        <w:t>i</w:t>
      </w:r>
      <w:r w:rsidRPr="00A2041A">
        <w:rPr>
          <w:rFonts w:cstheme="minorHAnsi"/>
          <w:b/>
          <w:bCs/>
          <w:sz w:val="24"/>
          <w:szCs w:val="24"/>
        </w:rPr>
        <w:t xml:space="preserve">nformation the </w:t>
      </w:r>
      <w:r w:rsidR="007235F8" w:rsidRPr="00A2041A">
        <w:rPr>
          <w:rFonts w:cstheme="minorHAnsi"/>
          <w:b/>
          <w:bCs/>
          <w:sz w:val="24"/>
          <w:szCs w:val="24"/>
        </w:rPr>
        <w:t>r</w:t>
      </w:r>
      <w:r w:rsidRPr="00A2041A">
        <w:rPr>
          <w:rFonts w:cstheme="minorHAnsi"/>
          <w:b/>
          <w:bCs/>
          <w:sz w:val="24"/>
          <w:szCs w:val="24"/>
        </w:rPr>
        <w:t xml:space="preserve">eport </w:t>
      </w:r>
      <w:r w:rsidR="007235F8" w:rsidRPr="00A2041A">
        <w:rPr>
          <w:rFonts w:cstheme="minorHAnsi"/>
          <w:b/>
          <w:bCs/>
          <w:sz w:val="24"/>
          <w:szCs w:val="24"/>
        </w:rPr>
        <w:t>i</w:t>
      </w:r>
      <w:r w:rsidRPr="00A2041A">
        <w:rPr>
          <w:rFonts w:cstheme="minorHAnsi"/>
          <w:b/>
          <w:bCs/>
          <w:sz w:val="24"/>
          <w:szCs w:val="24"/>
        </w:rPr>
        <w:t xml:space="preserve">ncludes: </w:t>
      </w:r>
      <w:r w:rsidR="00104BB5" w:rsidRPr="00A2041A">
        <w:rPr>
          <w:rFonts w:cstheme="minorHAnsi"/>
          <w:sz w:val="24"/>
          <w:szCs w:val="24"/>
        </w:rPr>
        <w:t xml:space="preserve">The report </w:t>
      </w:r>
      <w:r w:rsidR="0069227F" w:rsidRPr="00A2041A">
        <w:rPr>
          <w:rFonts w:cstheme="minorHAnsi"/>
          <w:sz w:val="24"/>
          <w:szCs w:val="24"/>
        </w:rPr>
        <w:t>relates</w:t>
      </w:r>
      <w:r w:rsidR="00BE339A" w:rsidRPr="00A2041A">
        <w:rPr>
          <w:rFonts w:cstheme="minorHAnsi"/>
          <w:sz w:val="24"/>
          <w:szCs w:val="24"/>
        </w:rPr>
        <w:t xml:space="preserve"> to Harrow’s </w:t>
      </w:r>
      <w:r w:rsidR="00865548" w:rsidRPr="00A2041A">
        <w:rPr>
          <w:rFonts w:cstheme="minorHAnsi"/>
          <w:sz w:val="24"/>
          <w:szCs w:val="24"/>
        </w:rPr>
        <w:t>non-</w:t>
      </w:r>
      <w:r w:rsidR="00352B0A" w:rsidRPr="00A2041A">
        <w:rPr>
          <w:rFonts w:cstheme="minorHAnsi"/>
          <w:sz w:val="24"/>
          <w:szCs w:val="24"/>
        </w:rPr>
        <w:t>schools’</w:t>
      </w:r>
      <w:r w:rsidR="00865548" w:rsidRPr="00A2041A">
        <w:rPr>
          <w:rFonts w:cstheme="minorHAnsi"/>
          <w:sz w:val="24"/>
          <w:szCs w:val="24"/>
        </w:rPr>
        <w:t xml:space="preserve"> workforce. </w:t>
      </w:r>
      <w:r w:rsidR="00F0785B" w:rsidRPr="00A2041A">
        <w:rPr>
          <w:rFonts w:cstheme="minorHAnsi"/>
          <w:sz w:val="24"/>
          <w:szCs w:val="24"/>
        </w:rPr>
        <w:t xml:space="preserve">It excludes </w:t>
      </w:r>
      <w:r w:rsidR="00CE2E3C" w:rsidRPr="00A2041A">
        <w:rPr>
          <w:rFonts w:cstheme="minorHAnsi"/>
          <w:sz w:val="24"/>
          <w:szCs w:val="24"/>
        </w:rPr>
        <w:t>contracted services that are monitored by other sources.</w:t>
      </w:r>
    </w:p>
    <w:p w14:paraId="28F7F81D" w14:textId="77777777" w:rsidR="00965952" w:rsidRPr="00A2041A" w:rsidRDefault="0096595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CF007A" w14:textId="039C9475" w:rsidR="00DA53BD" w:rsidRPr="00A2041A" w:rsidRDefault="00CE2E3C" w:rsidP="004C515E">
      <w:pPr>
        <w:spacing w:after="0" w:line="240" w:lineRule="auto"/>
        <w:jc w:val="both"/>
        <w:rPr>
          <w:sz w:val="24"/>
          <w:szCs w:val="24"/>
        </w:rPr>
      </w:pPr>
      <w:r w:rsidRPr="0DB7058B">
        <w:rPr>
          <w:sz w:val="24"/>
          <w:szCs w:val="24"/>
        </w:rPr>
        <w:t>The total number in Harrow’s Workforce as of</w:t>
      </w:r>
      <w:r w:rsidR="00124EE9" w:rsidRPr="0DB7058B">
        <w:rPr>
          <w:sz w:val="24"/>
          <w:szCs w:val="24"/>
        </w:rPr>
        <w:t xml:space="preserve"> 31</w:t>
      </w:r>
      <w:r w:rsidR="00124EE9" w:rsidRPr="0DB7058B">
        <w:rPr>
          <w:sz w:val="24"/>
          <w:szCs w:val="24"/>
          <w:vertAlign w:val="superscript"/>
        </w:rPr>
        <w:t>st</w:t>
      </w:r>
      <w:r w:rsidR="00124EE9" w:rsidRPr="0DB7058B">
        <w:rPr>
          <w:sz w:val="24"/>
          <w:szCs w:val="24"/>
        </w:rPr>
        <w:t xml:space="preserve"> </w:t>
      </w:r>
      <w:r w:rsidR="002101A6" w:rsidRPr="0DB7058B">
        <w:rPr>
          <w:sz w:val="24"/>
          <w:szCs w:val="24"/>
        </w:rPr>
        <w:t xml:space="preserve">March 2021 is </w:t>
      </w:r>
      <w:r w:rsidR="00124EE9" w:rsidRPr="0DB7058B">
        <w:rPr>
          <w:sz w:val="24"/>
          <w:szCs w:val="24"/>
        </w:rPr>
        <w:t>2071.</w:t>
      </w:r>
    </w:p>
    <w:p w14:paraId="0D8A90A1" w14:textId="0E7D3C88" w:rsidR="1D7A723B" w:rsidRPr="00A2041A" w:rsidRDefault="1D7A723B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EF8627" w14:textId="77AFC8C1" w:rsidR="00D60687" w:rsidRPr="00A2041A" w:rsidRDefault="00D60687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b/>
          <w:sz w:val="24"/>
          <w:szCs w:val="24"/>
        </w:rPr>
        <w:t>Equality Data</w:t>
      </w:r>
      <w:r w:rsidRPr="00A2041A">
        <w:rPr>
          <w:rFonts w:cstheme="minorHAnsi"/>
          <w:sz w:val="24"/>
          <w:szCs w:val="24"/>
        </w:rPr>
        <w:t xml:space="preserve">: </w:t>
      </w:r>
      <w:r w:rsidR="00993BE9" w:rsidRPr="00A2041A">
        <w:rPr>
          <w:rFonts w:cstheme="minorHAnsi"/>
          <w:sz w:val="24"/>
          <w:szCs w:val="24"/>
        </w:rPr>
        <w:t>Employees</w:t>
      </w:r>
      <w:r w:rsidR="00D11764" w:rsidRPr="00A2041A">
        <w:rPr>
          <w:rFonts w:cstheme="minorHAnsi"/>
          <w:sz w:val="24"/>
          <w:szCs w:val="24"/>
        </w:rPr>
        <w:t xml:space="preserve"> are able to choose </w:t>
      </w:r>
      <w:r w:rsidR="00F91AD2" w:rsidRPr="00A2041A">
        <w:rPr>
          <w:rFonts w:cstheme="minorHAnsi"/>
          <w:sz w:val="24"/>
          <w:szCs w:val="24"/>
        </w:rPr>
        <w:t>whether or not to provide information on their equality characteristics</w:t>
      </w:r>
      <w:r w:rsidR="00B478FC" w:rsidRPr="00A2041A">
        <w:rPr>
          <w:rFonts w:cstheme="minorHAnsi"/>
          <w:sz w:val="24"/>
          <w:szCs w:val="24"/>
        </w:rPr>
        <w:t xml:space="preserve">, expect for certain information which is paramount for payroll processing and pension </w:t>
      </w:r>
      <w:r w:rsidR="0028106A" w:rsidRPr="00A2041A">
        <w:rPr>
          <w:rFonts w:cstheme="minorHAnsi"/>
          <w:sz w:val="24"/>
          <w:szCs w:val="24"/>
        </w:rPr>
        <w:t>administration (</w:t>
      </w:r>
      <w:r w:rsidR="0014398E" w:rsidRPr="00A2041A">
        <w:rPr>
          <w:rFonts w:cstheme="minorHAnsi"/>
          <w:sz w:val="24"/>
          <w:szCs w:val="24"/>
        </w:rPr>
        <w:t>e.g.,</w:t>
      </w:r>
      <w:r w:rsidR="0028106A" w:rsidRPr="00A2041A">
        <w:rPr>
          <w:rFonts w:cstheme="minorHAnsi"/>
          <w:sz w:val="24"/>
          <w:szCs w:val="24"/>
        </w:rPr>
        <w:t xml:space="preserve"> age and gender). The data that follows </w:t>
      </w:r>
      <w:r w:rsidR="00AB7700" w:rsidRPr="00A2041A">
        <w:rPr>
          <w:rFonts w:cstheme="minorHAnsi"/>
          <w:sz w:val="24"/>
          <w:szCs w:val="24"/>
        </w:rPr>
        <w:t xml:space="preserve">is based on the number of employees that have chosen to provide their equalities information. </w:t>
      </w:r>
    </w:p>
    <w:p w14:paraId="5B7DF403" w14:textId="77777777" w:rsidR="003252FB" w:rsidRPr="00A2041A" w:rsidRDefault="003252FB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653778" w14:textId="52AAD153" w:rsidR="00D448E8" w:rsidRPr="00A2041A" w:rsidRDefault="00D448E8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Percentage and Counts: </w:t>
      </w:r>
      <w:r w:rsidR="00613F13" w:rsidRPr="00A2041A">
        <w:rPr>
          <w:rFonts w:cstheme="minorHAnsi"/>
          <w:sz w:val="24"/>
          <w:szCs w:val="24"/>
        </w:rPr>
        <w:t xml:space="preserve">Most figures are expressed as percentages </w:t>
      </w:r>
      <w:r w:rsidR="00FA7424" w:rsidRPr="00A2041A">
        <w:rPr>
          <w:rFonts w:cstheme="minorHAnsi"/>
          <w:sz w:val="24"/>
          <w:szCs w:val="24"/>
        </w:rPr>
        <w:t>but base counts (the number of employees that</w:t>
      </w:r>
      <w:r w:rsidR="005A511C" w:rsidRPr="00A2041A">
        <w:rPr>
          <w:rFonts w:cstheme="minorHAnsi"/>
          <w:sz w:val="24"/>
          <w:szCs w:val="24"/>
        </w:rPr>
        <w:t xml:space="preserve"> charts/graphs are based on) </w:t>
      </w:r>
      <w:r w:rsidR="00DD0F8B" w:rsidRPr="00A2041A">
        <w:rPr>
          <w:rFonts w:cstheme="minorHAnsi"/>
          <w:sz w:val="24"/>
          <w:szCs w:val="24"/>
        </w:rPr>
        <w:t xml:space="preserve">are provided in the report for reference. </w:t>
      </w:r>
      <w:r w:rsidR="00175220" w:rsidRPr="00A2041A">
        <w:rPr>
          <w:rFonts w:cstheme="minorHAnsi"/>
          <w:sz w:val="24"/>
          <w:szCs w:val="24"/>
        </w:rPr>
        <w:t>Please note that percentages in some cases have been rounded up to the nearest percentage point</w:t>
      </w:r>
      <w:r w:rsidR="00E43A10" w:rsidRPr="00A2041A">
        <w:rPr>
          <w:rFonts w:cstheme="minorHAnsi"/>
          <w:sz w:val="24"/>
          <w:szCs w:val="24"/>
        </w:rPr>
        <w:t xml:space="preserve">; meaning that figures </w:t>
      </w:r>
      <w:r w:rsidR="004C5DC3" w:rsidRPr="00A2041A">
        <w:rPr>
          <w:rFonts w:cstheme="minorHAnsi"/>
          <w:sz w:val="24"/>
          <w:szCs w:val="24"/>
        </w:rPr>
        <w:t xml:space="preserve">presented </w:t>
      </w:r>
      <w:r w:rsidR="00F8159A" w:rsidRPr="00A2041A">
        <w:rPr>
          <w:rFonts w:cstheme="minorHAnsi"/>
          <w:sz w:val="24"/>
          <w:szCs w:val="24"/>
        </w:rPr>
        <w:t xml:space="preserve">may always </w:t>
      </w:r>
      <w:r w:rsidR="00962E5A" w:rsidRPr="00A2041A">
        <w:rPr>
          <w:rFonts w:cstheme="minorHAnsi"/>
          <w:sz w:val="24"/>
          <w:szCs w:val="24"/>
        </w:rPr>
        <w:t xml:space="preserve">sum up 100% exactly or other total presented. </w:t>
      </w:r>
    </w:p>
    <w:p w14:paraId="46EE30CA" w14:textId="77777777" w:rsidR="003252FB" w:rsidRPr="00A2041A" w:rsidRDefault="003252FB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2D460C" w14:textId="39F0D38A" w:rsidR="00962E5A" w:rsidRPr="00A2041A" w:rsidRDefault="00C10F50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Confidentiality</w:t>
      </w:r>
      <w:r w:rsidR="00F67D94" w:rsidRPr="00A2041A">
        <w:rPr>
          <w:rFonts w:cstheme="minorHAnsi"/>
          <w:b/>
          <w:bCs/>
          <w:sz w:val="24"/>
          <w:szCs w:val="24"/>
        </w:rPr>
        <w:t>:</w:t>
      </w:r>
      <w:r w:rsidR="00F67D94" w:rsidRPr="00A2041A">
        <w:rPr>
          <w:rFonts w:cstheme="minorHAnsi"/>
          <w:sz w:val="24"/>
          <w:szCs w:val="24"/>
        </w:rPr>
        <w:t xml:space="preserve"> </w:t>
      </w:r>
      <w:r w:rsidR="002F5947" w:rsidRPr="00A2041A">
        <w:rPr>
          <w:rFonts w:cstheme="minorHAnsi"/>
          <w:sz w:val="24"/>
          <w:szCs w:val="24"/>
        </w:rPr>
        <w:t>The local authority</w:t>
      </w:r>
      <w:r w:rsidR="00F67D94" w:rsidRPr="00A2041A">
        <w:rPr>
          <w:rFonts w:cstheme="minorHAnsi"/>
          <w:sz w:val="24"/>
          <w:szCs w:val="24"/>
        </w:rPr>
        <w:t xml:space="preserve"> has done all the necessary checks to ensure </w:t>
      </w:r>
      <w:r w:rsidR="00066E7F" w:rsidRPr="00A2041A">
        <w:rPr>
          <w:rFonts w:cstheme="minorHAnsi"/>
          <w:sz w:val="24"/>
          <w:szCs w:val="24"/>
        </w:rPr>
        <w:t>that none of the information will lead to identification of an individual</w:t>
      </w:r>
      <w:r w:rsidR="00AB06DC" w:rsidRPr="00A2041A">
        <w:rPr>
          <w:rFonts w:cstheme="minorHAnsi"/>
          <w:sz w:val="24"/>
          <w:szCs w:val="24"/>
        </w:rPr>
        <w:t xml:space="preserve"> employee</w:t>
      </w:r>
      <w:r w:rsidR="00066E7F" w:rsidRPr="00A2041A">
        <w:rPr>
          <w:rFonts w:cstheme="minorHAnsi"/>
          <w:sz w:val="24"/>
          <w:szCs w:val="24"/>
        </w:rPr>
        <w:t xml:space="preserve"> </w:t>
      </w:r>
      <w:r w:rsidR="002F5947" w:rsidRPr="00A2041A">
        <w:rPr>
          <w:rFonts w:cstheme="minorHAnsi"/>
          <w:sz w:val="24"/>
          <w:szCs w:val="24"/>
        </w:rPr>
        <w:t xml:space="preserve">within Harrow’s workforce. </w:t>
      </w:r>
    </w:p>
    <w:p w14:paraId="548ECD89" w14:textId="77777777" w:rsidR="0014398E" w:rsidRPr="00A2041A" w:rsidRDefault="0014398E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61B320B0" w14:textId="77777777" w:rsidR="0014398E" w:rsidRPr="00A2041A" w:rsidRDefault="0014398E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4BD29A49" w14:textId="77777777" w:rsidR="00B928D6" w:rsidRPr="00A2041A" w:rsidRDefault="00B928D6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br w:type="page"/>
      </w:r>
    </w:p>
    <w:p w14:paraId="0BDCD350" w14:textId="3FD9FDEB" w:rsidR="6CF5F1A8" w:rsidRPr="00A2041A" w:rsidRDefault="6CF5F1A8" w:rsidP="00656B1A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lastRenderedPageBreak/>
        <w:t>Definition of Terms</w:t>
      </w:r>
    </w:p>
    <w:p w14:paraId="763577C1" w14:textId="77777777" w:rsidR="00FC585C" w:rsidRPr="00A2041A" w:rsidRDefault="00FC585C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5B25BE0E" w14:textId="345CD229" w:rsidR="0080295C" w:rsidRPr="00A2041A" w:rsidRDefault="00C34804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BAME</w:t>
      </w:r>
      <w:r w:rsidR="0080295C" w:rsidRPr="00A2041A">
        <w:rPr>
          <w:rFonts w:eastAsia="Calibri" w:cstheme="minorHAnsi"/>
          <w:b/>
          <w:bCs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–</w:t>
      </w:r>
      <w:r w:rsidR="0080295C" w:rsidRPr="00A2041A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BAME is used for the purposes of presenting data and does not replace the term ‘Black, Asian and Multi-ethnic’ as stated in the council’s Race Equality Action Plan.</w:t>
      </w:r>
    </w:p>
    <w:p w14:paraId="60120322" w14:textId="77777777" w:rsidR="00C40F4F" w:rsidRPr="00A2041A" w:rsidRDefault="00C40F4F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59105B25" w14:textId="282CF725" w:rsidR="0080295C" w:rsidRPr="00A2041A" w:rsidRDefault="0080295C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 xml:space="preserve">Disability - </w:t>
      </w:r>
      <w:r w:rsidRPr="00A2041A">
        <w:rPr>
          <w:rFonts w:eastAsia="Calibri" w:cstheme="minorHAnsi"/>
          <w:sz w:val="24"/>
          <w:szCs w:val="24"/>
        </w:rPr>
        <w:t xml:space="preserve">Employees that have a disability or long-term impairment. </w:t>
      </w:r>
    </w:p>
    <w:p w14:paraId="34B65EF1" w14:textId="77777777" w:rsidR="00C40F4F" w:rsidRPr="00A2041A" w:rsidRDefault="00C40F4F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14C75D6E" w14:textId="58223E21" w:rsidR="0080295C" w:rsidRPr="00A2041A" w:rsidRDefault="0080295C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>LGBT</w:t>
      </w:r>
      <w:r w:rsidRPr="00A2041A">
        <w:rPr>
          <w:rFonts w:eastAsia="Calibri" w:cstheme="minorHAnsi"/>
          <w:sz w:val="24"/>
          <w:szCs w:val="24"/>
        </w:rPr>
        <w:t xml:space="preserve"> – Lesbian, Gay, Bisexual, Transexual. </w:t>
      </w:r>
    </w:p>
    <w:p w14:paraId="79A07C57" w14:textId="77777777" w:rsidR="00C40F4F" w:rsidRPr="00A2041A" w:rsidRDefault="00C40F4F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3F580852" w14:textId="107BD4D4" w:rsidR="0080295C" w:rsidRPr="00A2041A" w:rsidRDefault="0080295C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 xml:space="preserve">Parenting responsibilities - </w:t>
      </w:r>
      <w:r w:rsidRPr="00A2041A">
        <w:rPr>
          <w:rFonts w:eastAsia="Calibri" w:cstheme="minorHAnsi"/>
          <w:sz w:val="24"/>
          <w:szCs w:val="24"/>
        </w:rPr>
        <w:t xml:space="preserve">Employees who have caring responsibilities for children or young people under the age of 18. </w:t>
      </w:r>
    </w:p>
    <w:p w14:paraId="4C347E06" w14:textId="77777777" w:rsidR="00C40F4F" w:rsidRPr="00A2041A" w:rsidRDefault="00C40F4F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2F4416F2" w14:textId="1CCEFFB5" w:rsidR="0080295C" w:rsidRPr="00A2041A" w:rsidRDefault="0080295C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 xml:space="preserve">Promotions </w:t>
      </w:r>
      <w:r w:rsidRPr="00A2041A">
        <w:rPr>
          <w:rFonts w:eastAsia="Calibri" w:cstheme="minorHAnsi"/>
          <w:sz w:val="24"/>
          <w:szCs w:val="24"/>
        </w:rPr>
        <w:t xml:space="preserve">– Employees that have moved up one or more pay grade in the last 12 months. </w:t>
      </w:r>
    </w:p>
    <w:p w14:paraId="0FEEF4D5" w14:textId="77777777" w:rsidR="00C40F4F" w:rsidRPr="00A2041A" w:rsidRDefault="00C40F4F" w:rsidP="004C515E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6230FDA1" w14:textId="22BD4662" w:rsidR="0080295C" w:rsidRPr="00A2041A" w:rsidRDefault="0080295C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>Religion and Belief</w:t>
      </w:r>
      <w:r w:rsidRPr="00A2041A">
        <w:rPr>
          <w:rFonts w:eastAsia="Calibri" w:cstheme="minorHAnsi"/>
          <w:sz w:val="24"/>
          <w:szCs w:val="24"/>
        </w:rPr>
        <w:t xml:space="preserve"> – A particular religion or philosophical belief an employee </w:t>
      </w:r>
      <w:r w:rsidR="00534410" w:rsidRPr="00A2041A">
        <w:rPr>
          <w:rFonts w:eastAsia="Calibri" w:cstheme="minorHAnsi"/>
          <w:sz w:val="24"/>
          <w:szCs w:val="24"/>
        </w:rPr>
        <w:t xml:space="preserve">follows. This term also covers employees who </w:t>
      </w:r>
      <w:r w:rsidR="009C0CA6">
        <w:rPr>
          <w:rFonts w:eastAsia="Calibri" w:cstheme="minorHAnsi"/>
          <w:sz w:val="24"/>
          <w:szCs w:val="24"/>
        </w:rPr>
        <w:t>have a non-formal religious or belief system.</w:t>
      </w:r>
      <w:r w:rsidR="00534410" w:rsidRPr="00A2041A">
        <w:rPr>
          <w:rFonts w:eastAsia="Calibri" w:cstheme="minorHAnsi"/>
          <w:sz w:val="24"/>
          <w:szCs w:val="24"/>
        </w:rPr>
        <w:t xml:space="preserve"> </w:t>
      </w:r>
    </w:p>
    <w:p w14:paraId="228AB77C" w14:textId="77777777" w:rsidR="006F62CA" w:rsidRPr="00A2041A" w:rsidRDefault="006F62CA" w:rsidP="006F62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2A5FA9" w14:textId="1A366605" w:rsidR="006F62CA" w:rsidRPr="00A2041A" w:rsidRDefault="006F62CA" w:rsidP="006F62C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Pay band – </w:t>
      </w:r>
      <w:r w:rsidRPr="00A2041A">
        <w:rPr>
          <w:rFonts w:eastAsia="Calibri" w:cstheme="minorHAnsi"/>
          <w:sz w:val="24"/>
          <w:szCs w:val="24"/>
        </w:rPr>
        <w:t xml:space="preserve">The pay band of employees working for Harrow Council. </w:t>
      </w:r>
      <w:r w:rsidRPr="00A2041A">
        <w:rPr>
          <w:rFonts w:cstheme="minorHAnsi"/>
          <w:sz w:val="24"/>
          <w:szCs w:val="24"/>
        </w:rPr>
        <w:t>The pay bands used in the comparisons below are as follows:</w:t>
      </w:r>
    </w:p>
    <w:p w14:paraId="45F70D15" w14:textId="77777777" w:rsidR="006F62CA" w:rsidRPr="00A2041A" w:rsidRDefault="006F62CA" w:rsidP="006F62C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tbl>
      <w:tblPr>
        <w:tblW w:w="4390" w:type="dxa"/>
        <w:tblLook w:val="04A0" w:firstRow="1" w:lastRow="0" w:firstColumn="1" w:lastColumn="0" w:noHBand="0" w:noVBand="1"/>
      </w:tblPr>
      <w:tblGrid>
        <w:gridCol w:w="1680"/>
        <w:gridCol w:w="1000"/>
        <w:gridCol w:w="1710"/>
      </w:tblGrid>
      <w:tr w:rsidR="006F62CA" w:rsidRPr="00A2041A" w14:paraId="049A2C3C" w14:textId="77777777" w:rsidTr="00B63004">
        <w:trPr>
          <w:trHeight w:val="498"/>
        </w:trPr>
        <w:tc>
          <w:tcPr>
            <w:tcW w:w="16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CCC0DA"/>
            <w:vAlign w:val="center"/>
            <w:hideMark/>
          </w:tcPr>
          <w:p w14:paraId="6AA4CFDA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Salary Lower Limit (£)</w:t>
            </w:r>
          </w:p>
        </w:tc>
        <w:tc>
          <w:tcPr>
            <w:tcW w:w="10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CCC0DA"/>
            <w:vAlign w:val="center"/>
            <w:hideMark/>
          </w:tcPr>
          <w:p w14:paraId="4FC6C8F8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Pay Band</w:t>
            </w:r>
          </w:p>
        </w:tc>
        <w:tc>
          <w:tcPr>
            <w:tcW w:w="171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CCC0DA"/>
            <w:vAlign w:val="center"/>
            <w:hideMark/>
          </w:tcPr>
          <w:p w14:paraId="1818A5B7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Equivalent to</w:t>
            </w:r>
          </w:p>
        </w:tc>
      </w:tr>
      <w:tr w:rsidR="006F62CA" w:rsidRPr="00A2041A" w14:paraId="5CC0F408" w14:textId="77777777" w:rsidTr="00B63004">
        <w:trPr>
          <w:trHeight w:val="249"/>
        </w:trPr>
        <w:tc>
          <w:tcPr>
            <w:tcW w:w="16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299FA99A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6D3A4E70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70E00231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G1 - G3</w:t>
            </w:r>
          </w:p>
        </w:tc>
      </w:tr>
      <w:tr w:rsidR="006F62CA" w:rsidRPr="00A2041A" w14:paraId="08D3F4DD" w14:textId="77777777" w:rsidTr="00B63004">
        <w:trPr>
          <w:trHeight w:val="249"/>
        </w:trPr>
        <w:tc>
          <w:tcPr>
            <w:tcW w:w="16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715EB5D6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21,967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5972D843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25DF768E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G4 - G8</w:t>
            </w:r>
          </w:p>
        </w:tc>
      </w:tr>
      <w:tr w:rsidR="006F62CA" w:rsidRPr="00A2041A" w14:paraId="56B612A8" w14:textId="77777777" w:rsidTr="00B63004">
        <w:trPr>
          <w:trHeight w:val="249"/>
        </w:trPr>
        <w:tc>
          <w:tcPr>
            <w:tcW w:w="16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46657C81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33,877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3E663FDF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73AD3423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G9 - G11</w:t>
            </w:r>
          </w:p>
        </w:tc>
      </w:tr>
      <w:tr w:rsidR="006F62CA" w:rsidRPr="00A2041A" w14:paraId="76356EE2" w14:textId="77777777" w:rsidTr="00B63004">
        <w:trPr>
          <w:trHeight w:val="249"/>
        </w:trPr>
        <w:tc>
          <w:tcPr>
            <w:tcW w:w="16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21F69F42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46,384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0D4873DB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2F9159F9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MG1 - MG3</w:t>
            </w:r>
          </w:p>
        </w:tc>
      </w:tr>
      <w:tr w:rsidR="006F62CA" w:rsidRPr="00A2041A" w14:paraId="1A69DBB3" w14:textId="77777777" w:rsidTr="00B63004">
        <w:trPr>
          <w:trHeight w:val="249"/>
        </w:trPr>
        <w:tc>
          <w:tcPr>
            <w:tcW w:w="16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7AEBD49A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66,940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44480591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1A0A5BA0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MG4 and D1</w:t>
            </w:r>
          </w:p>
        </w:tc>
      </w:tr>
      <w:tr w:rsidR="006F62CA" w:rsidRPr="00A2041A" w14:paraId="4A86608F" w14:textId="77777777" w:rsidTr="00B63004">
        <w:trPr>
          <w:trHeight w:val="249"/>
        </w:trPr>
        <w:tc>
          <w:tcPr>
            <w:tcW w:w="16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6A1E1BF2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103,528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2022FC6A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auto" w:fill="auto"/>
            <w:noWrap/>
            <w:vAlign w:val="bottom"/>
            <w:hideMark/>
          </w:tcPr>
          <w:p w14:paraId="793A3EC1" w14:textId="77777777" w:rsidR="006F62CA" w:rsidRPr="00A2041A" w:rsidRDefault="006F62CA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sz w:val="24"/>
                <w:szCs w:val="24"/>
                <w:lang w:eastAsia="en-GB"/>
              </w:rPr>
              <w:t>D2 and above</w:t>
            </w:r>
          </w:p>
        </w:tc>
      </w:tr>
    </w:tbl>
    <w:p w14:paraId="20331DE6" w14:textId="77777777" w:rsidR="006F62CA" w:rsidRPr="00A2041A" w:rsidRDefault="006F62CA" w:rsidP="006F62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32902C" w14:textId="724B270B" w:rsidR="00270201" w:rsidRPr="00A2041A" w:rsidRDefault="00B928D6" w:rsidP="0027020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br w:type="page"/>
      </w:r>
    </w:p>
    <w:p w14:paraId="54AEA778" w14:textId="6A25ADE5" w:rsidR="00B928D6" w:rsidRPr="00A2041A" w:rsidRDefault="00C36772" w:rsidP="0027020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4</w:t>
      </w:r>
      <w:r w:rsidR="00270201" w:rsidRPr="00A2041A">
        <w:rPr>
          <w:rFonts w:cstheme="minorHAnsi"/>
          <w:b/>
          <w:bCs/>
          <w:sz w:val="24"/>
          <w:szCs w:val="24"/>
        </w:rPr>
        <w:t xml:space="preserve">. </w:t>
      </w:r>
      <w:r w:rsidR="00CF1874" w:rsidRPr="00A2041A">
        <w:rPr>
          <w:rFonts w:cstheme="minorHAnsi"/>
          <w:b/>
          <w:bCs/>
          <w:sz w:val="24"/>
          <w:szCs w:val="24"/>
        </w:rPr>
        <w:t>Staff completion of workforce data</w:t>
      </w:r>
    </w:p>
    <w:p w14:paraId="66444DFE" w14:textId="77777777" w:rsidR="006F1E48" w:rsidRPr="00A2041A" w:rsidRDefault="006F1E48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F8C0277" w14:textId="5220A736" w:rsidR="00D3438E" w:rsidRPr="00A2041A" w:rsidRDefault="00AA47F7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According to our most recent workforce profile date, </w:t>
      </w:r>
      <w:r w:rsidR="00C25F47" w:rsidRPr="00A2041A">
        <w:rPr>
          <w:rFonts w:cstheme="minorHAnsi"/>
          <w:sz w:val="24"/>
          <w:szCs w:val="24"/>
        </w:rPr>
        <w:t>Harrow council</w:t>
      </w:r>
      <w:r w:rsidR="0036079D" w:rsidRPr="00A2041A">
        <w:rPr>
          <w:rFonts w:cstheme="minorHAnsi"/>
          <w:sz w:val="24"/>
          <w:szCs w:val="24"/>
        </w:rPr>
        <w:t xml:space="preserve"> currently employs 2</w:t>
      </w:r>
      <w:r w:rsidR="004009BB">
        <w:rPr>
          <w:rFonts w:cstheme="minorHAnsi"/>
          <w:sz w:val="24"/>
          <w:szCs w:val="24"/>
        </w:rPr>
        <w:t>,</w:t>
      </w:r>
      <w:r w:rsidR="0036079D" w:rsidRPr="00A2041A">
        <w:rPr>
          <w:rFonts w:cstheme="minorHAnsi"/>
          <w:sz w:val="24"/>
          <w:szCs w:val="24"/>
        </w:rPr>
        <w:t xml:space="preserve">071 </w:t>
      </w:r>
      <w:r w:rsidR="00194160" w:rsidRPr="00A2041A">
        <w:rPr>
          <w:rFonts w:cstheme="minorHAnsi"/>
          <w:sz w:val="24"/>
          <w:szCs w:val="24"/>
        </w:rPr>
        <w:t xml:space="preserve">full time and part time </w:t>
      </w:r>
      <w:r w:rsidR="00EF3F08" w:rsidRPr="00A2041A">
        <w:rPr>
          <w:rFonts w:cstheme="minorHAnsi"/>
          <w:sz w:val="24"/>
          <w:szCs w:val="24"/>
        </w:rPr>
        <w:t>staff</w:t>
      </w:r>
      <w:r w:rsidR="0036079D" w:rsidRPr="00A2041A">
        <w:rPr>
          <w:rFonts w:cstheme="minorHAnsi"/>
          <w:sz w:val="24"/>
          <w:szCs w:val="24"/>
        </w:rPr>
        <w:t xml:space="preserve"> (</w:t>
      </w:r>
      <w:r w:rsidR="00EF3F08" w:rsidRPr="00A2041A">
        <w:rPr>
          <w:rFonts w:cstheme="minorHAnsi"/>
          <w:sz w:val="24"/>
          <w:szCs w:val="24"/>
        </w:rPr>
        <w:t xml:space="preserve">this </w:t>
      </w:r>
      <w:r w:rsidR="0036079D" w:rsidRPr="00A2041A">
        <w:rPr>
          <w:rFonts w:cstheme="minorHAnsi"/>
          <w:sz w:val="24"/>
          <w:szCs w:val="24"/>
        </w:rPr>
        <w:t>exclud</w:t>
      </w:r>
      <w:r w:rsidR="00EF3F08" w:rsidRPr="00A2041A">
        <w:rPr>
          <w:rFonts w:cstheme="minorHAnsi"/>
          <w:sz w:val="24"/>
          <w:szCs w:val="24"/>
        </w:rPr>
        <w:t>es</w:t>
      </w:r>
      <w:r w:rsidR="0036079D" w:rsidRPr="00A2041A">
        <w:rPr>
          <w:rFonts w:cstheme="minorHAnsi"/>
          <w:sz w:val="24"/>
          <w:szCs w:val="24"/>
        </w:rPr>
        <w:t xml:space="preserve"> school staff)</w:t>
      </w:r>
      <w:r w:rsidR="00307959" w:rsidRPr="00A2041A">
        <w:rPr>
          <w:rFonts w:cstheme="minorHAnsi"/>
          <w:sz w:val="24"/>
          <w:szCs w:val="24"/>
        </w:rPr>
        <w:t xml:space="preserve">. </w:t>
      </w:r>
      <w:r w:rsidR="00793F61" w:rsidRPr="00A2041A">
        <w:rPr>
          <w:rFonts w:cstheme="minorHAnsi"/>
          <w:sz w:val="24"/>
          <w:szCs w:val="24"/>
        </w:rPr>
        <w:t>Understanding the</w:t>
      </w:r>
      <w:r w:rsidR="00AB2323" w:rsidRPr="00A2041A">
        <w:rPr>
          <w:rFonts w:cstheme="minorHAnsi"/>
          <w:sz w:val="24"/>
          <w:szCs w:val="24"/>
        </w:rPr>
        <w:t xml:space="preserve"> demographic make</w:t>
      </w:r>
      <w:r w:rsidR="00793F61" w:rsidRPr="00A2041A">
        <w:rPr>
          <w:rFonts w:cstheme="minorHAnsi"/>
          <w:sz w:val="24"/>
          <w:szCs w:val="24"/>
        </w:rPr>
        <w:t>-</w:t>
      </w:r>
      <w:r w:rsidR="00AB2323" w:rsidRPr="00A2041A">
        <w:rPr>
          <w:rFonts w:cstheme="minorHAnsi"/>
          <w:sz w:val="24"/>
          <w:szCs w:val="24"/>
        </w:rPr>
        <w:t xml:space="preserve">up of our </w:t>
      </w:r>
      <w:r w:rsidR="00793F61" w:rsidRPr="00A2041A">
        <w:rPr>
          <w:rFonts w:cstheme="minorHAnsi"/>
          <w:sz w:val="24"/>
          <w:szCs w:val="24"/>
        </w:rPr>
        <w:t xml:space="preserve">workforce relies on the completion of </w:t>
      </w:r>
      <w:r w:rsidR="00D3438E" w:rsidRPr="00A2041A">
        <w:rPr>
          <w:rFonts w:cstheme="minorHAnsi"/>
          <w:sz w:val="24"/>
          <w:szCs w:val="24"/>
        </w:rPr>
        <w:t xml:space="preserve">staff </w:t>
      </w:r>
      <w:r w:rsidR="00793F61" w:rsidRPr="00A2041A">
        <w:rPr>
          <w:rFonts w:cstheme="minorHAnsi"/>
          <w:sz w:val="24"/>
          <w:szCs w:val="24"/>
        </w:rPr>
        <w:t>data on SAP</w:t>
      </w:r>
      <w:r w:rsidR="00D3438E" w:rsidRPr="00A2041A">
        <w:rPr>
          <w:rFonts w:cstheme="minorHAnsi"/>
          <w:sz w:val="24"/>
          <w:szCs w:val="24"/>
        </w:rPr>
        <w:t>.</w:t>
      </w:r>
    </w:p>
    <w:p w14:paraId="645D0049" w14:textId="77777777" w:rsidR="00D3438E" w:rsidRPr="00A2041A" w:rsidRDefault="00D3438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15C691" w14:textId="4B113266" w:rsidR="006F1E48" w:rsidRPr="00A2041A" w:rsidRDefault="00F30659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Over the last four years, the completion of </w:t>
      </w:r>
      <w:r w:rsidR="00706DA9" w:rsidRPr="00A2041A">
        <w:rPr>
          <w:rFonts w:cstheme="minorHAnsi"/>
          <w:sz w:val="24"/>
          <w:szCs w:val="24"/>
        </w:rPr>
        <w:t xml:space="preserve">the council’s </w:t>
      </w:r>
      <w:r w:rsidR="005747E9" w:rsidRPr="00A2041A">
        <w:rPr>
          <w:rFonts w:cstheme="minorHAnsi"/>
          <w:sz w:val="24"/>
          <w:szCs w:val="24"/>
        </w:rPr>
        <w:t xml:space="preserve">SAP data has </w:t>
      </w:r>
      <w:r w:rsidR="00471E38" w:rsidRPr="00A2041A">
        <w:rPr>
          <w:rFonts w:cstheme="minorHAnsi"/>
          <w:sz w:val="24"/>
          <w:szCs w:val="24"/>
        </w:rPr>
        <w:t>been around 30% of our overall staff population, which although low, has</w:t>
      </w:r>
      <w:r w:rsidR="005747E9" w:rsidRPr="00A2041A">
        <w:rPr>
          <w:rFonts w:cstheme="minorHAnsi"/>
          <w:sz w:val="24"/>
          <w:szCs w:val="24"/>
        </w:rPr>
        <w:t xml:space="preserve"> gradually increased</w:t>
      </w:r>
      <w:r w:rsidR="00790EEB" w:rsidRPr="00A2041A">
        <w:rPr>
          <w:rFonts w:cstheme="minorHAnsi"/>
          <w:sz w:val="24"/>
          <w:szCs w:val="24"/>
        </w:rPr>
        <w:t>, from 27.2% in 2017/18 to 34.3% in Q1 of 2020/21.</w:t>
      </w:r>
    </w:p>
    <w:p w14:paraId="0BED673E" w14:textId="77777777" w:rsidR="00CB2844" w:rsidRPr="00A2041A" w:rsidRDefault="00CB2844" w:rsidP="00CB284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9E6435" w14:textId="59795D68" w:rsidR="00CB2844" w:rsidRPr="00A2041A" w:rsidRDefault="0012109B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20014E94" wp14:editId="33DF03E9">
            <wp:extent cx="5151439" cy="3506788"/>
            <wp:effectExtent l="0" t="0" r="11430" b="17780"/>
            <wp:docPr id="1153274338" name="Chart 1153274338">
              <a:extLst xmlns:a="http://schemas.openxmlformats.org/drawingml/2006/main">
                <a:ext uri="{FF2B5EF4-FFF2-40B4-BE49-F238E27FC236}">
                  <a16:creationId xmlns:a16="http://schemas.microsoft.com/office/drawing/2014/main" id="{63AC2D4C-7F76-41DC-8E5B-E85698A470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80A6FF" w14:textId="192970A6" w:rsidR="00790EEB" w:rsidRPr="00A2041A" w:rsidRDefault="00790EEB" w:rsidP="00B047F3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1. Staff completion of SAP data</w:t>
      </w:r>
      <w:r w:rsidR="00901CCA" w:rsidRPr="00A2041A">
        <w:rPr>
          <w:rFonts w:cstheme="minorHAnsi"/>
          <w:i/>
          <w:iCs/>
          <w:sz w:val="24"/>
          <w:szCs w:val="24"/>
        </w:rPr>
        <w:t>, Harrow Council Scorecard</w:t>
      </w:r>
    </w:p>
    <w:p w14:paraId="1D6B3F5D" w14:textId="77777777" w:rsidR="00CB2844" w:rsidRPr="00A2041A" w:rsidRDefault="00CB2844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8B19D7" w14:textId="7B6B6960" w:rsidR="00CB2844" w:rsidRDefault="00CB2844" w:rsidP="00CB284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Th</w:t>
      </w:r>
      <w:r w:rsidR="00865D27" w:rsidRPr="00A2041A">
        <w:rPr>
          <w:rFonts w:cstheme="minorHAnsi"/>
          <w:sz w:val="24"/>
          <w:szCs w:val="24"/>
        </w:rPr>
        <w:t>is</w:t>
      </w:r>
      <w:r w:rsidRPr="00A2041A">
        <w:rPr>
          <w:rFonts w:cstheme="minorHAnsi"/>
          <w:sz w:val="24"/>
          <w:szCs w:val="24"/>
        </w:rPr>
        <w:t xml:space="preserve"> increase could be attributed to incentives being put forward for employees to complete their data on SAP</w:t>
      </w:r>
      <w:r w:rsidR="00790EEB" w:rsidRPr="00A2041A">
        <w:rPr>
          <w:rFonts w:cstheme="minorHAnsi"/>
          <w:sz w:val="24"/>
          <w:szCs w:val="24"/>
        </w:rPr>
        <w:t>.</w:t>
      </w:r>
      <w:r w:rsidR="00C84F23" w:rsidRPr="00A2041A">
        <w:rPr>
          <w:rFonts w:cstheme="minorHAnsi"/>
          <w:sz w:val="24"/>
          <w:szCs w:val="24"/>
        </w:rPr>
        <w:t xml:space="preserve"> The </w:t>
      </w:r>
      <w:r w:rsidR="00766A4A" w:rsidRPr="00A2041A">
        <w:rPr>
          <w:rFonts w:cstheme="minorHAnsi"/>
          <w:sz w:val="24"/>
          <w:szCs w:val="24"/>
        </w:rPr>
        <w:t>data</w:t>
      </w:r>
      <w:r w:rsidR="00C84F23" w:rsidRPr="00A2041A">
        <w:rPr>
          <w:rFonts w:cstheme="minorHAnsi"/>
          <w:sz w:val="24"/>
          <w:szCs w:val="24"/>
        </w:rPr>
        <w:t xml:space="preserve"> used in this report is based on the number of staff who have provided </w:t>
      </w:r>
      <w:r w:rsidR="0082334E" w:rsidRPr="00A2041A">
        <w:rPr>
          <w:rFonts w:cstheme="minorHAnsi"/>
          <w:sz w:val="24"/>
          <w:szCs w:val="24"/>
        </w:rPr>
        <w:t>information on their protected characteristics</w:t>
      </w:r>
      <w:r w:rsidR="00766A4A" w:rsidRPr="00A2041A">
        <w:rPr>
          <w:rFonts w:cstheme="minorHAnsi"/>
          <w:sz w:val="24"/>
          <w:szCs w:val="24"/>
        </w:rPr>
        <w:t>.</w:t>
      </w:r>
    </w:p>
    <w:p w14:paraId="2C18FC68" w14:textId="77777777" w:rsidR="001E4165" w:rsidRDefault="001E4165" w:rsidP="00CB284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E1FCD7" w14:textId="5567CC7E" w:rsidR="001E4165" w:rsidRPr="00A2041A" w:rsidRDefault="001E4165" w:rsidP="00CB2844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 is important to note that some data </w:t>
      </w:r>
      <w:r w:rsidR="00E04B60">
        <w:rPr>
          <w:rFonts w:cstheme="minorHAnsi"/>
          <w:sz w:val="24"/>
          <w:szCs w:val="24"/>
        </w:rPr>
        <w:t>included in this report contains a higher rate of completion,</w:t>
      </w:r>
      <w:r w:rsidR="00E92E8F">
        <w:rPr>
          <w:rFonts w:cstheme="minorHAnsi"/>
          <w:sz w:val="24"/>
          <w:szCs w:val="24"/>
        </w:rPr>
        <w:t xml:space="preserve"> including data on age, race, and sex.</w:t>
      </w:r>
    </w:p>
    <w:p w14:paraId="61CE5F90" w14:textId="0F2A6EC4" w:rsidR="000B107D" w:rsidRPr="00A2041A" w:rsidRDefault="000B107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A48112" w14:textId="13A01204" w:rsidR="00F65253" w:rsidRPr="00A2041A" w:rsidRDefault="00F65253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C8FB51" w14:textId="77777777" w:rsidR="004A1027" w:rsidRPr="00A2041A" w:rsidRDefault="004A1027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br w:type="page"/>
      </w:r>
    </w:p>
    <w:p w14:paraId="1377302D" w14:textId="4668CF68" w:rsidR="00B928D6" w:rsidRPr="00A2041A" w:rsidRDefault="00C36772" w:rsidP="0027020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5</w:t>
      </w:r>
      <w:r w:rsidR="00270201" w:rsidRPr="00A2041A">
        <w:rPr>
          <w:rFonts w:cstheme="minorHAnsi"/>
          <w:b/>
          <w:bCs/>
          <w:sz w:val="24"/>
          <w:szCs w:val="24"/>
        </w:rPr>
        <w:t xml:space="preserve">. </w:t>
      </w:r>
      <w:r w:rsidR="00B928D6" w:rsidRPr="00A2041A">
        <w:rPr>
          <w:rFonts w:cstheme="minorHAnsi"/>
          <w:b/>
          <w:bCs/>
          <w:sz w:val="24"/>
          <w:szCs w:val="24"/>
        </w:rPr>
        <w:t>Age</w:t>
      </w:r>
    </w:p>
    <w:p w14:paraId="267759B1" w14:textId="7A6D30D9" w:rsidR="004D44E6" w:rsidRPr="00A2041A" w:rsidRDefault="004D44E6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68B280" w14:textId="56D7C131" w:rsidR="002034BD" w:rsidRPr="00A2041A" w:rsidRDefault="00170C27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>The graph below provides a summary of the age profile of our workforce</w:t>
      </w:r>
      <w:r w:rsidR="00176657" w:rsidRPr="00A2041A">
        <w:rPr>
          <w:rFonts w:eastAsia="Calibri" w:cstheme="minorHAnsi"/>
          <w:sz w:val="24"/>
          <w:szCs w:val="24"/>
        </w:rPr>
        <w:t xml:space="preserve">, compared to the borough population. </w:t>
      </w:r>
      <w:r w:rsidRPr="00A2041A">
        <w:rPr>
          <w:rFonts w:eastAsia="Calibri" w:cstheme="minorHAnsi"/>
          <w:sz w:val="24"/>
          <w:szCs w:val="24"/>
        </w:rPr>
        <w:t>Most employees in Harrow’s workforce are between the ages of 35 to 64 (76.6%). The second largest demographic within our workforce is 25 to 34 age group at (13.8%)</w:t>
      </w:r>
      <w:r w:rsidR="00ED1B2C" w:rsidRPr="00A2041A">
        <w:rPr>
          <w:rFonts w:eastAsia="Calibri" w:cstheme="minorHAnsi"/>
          <w:sz w:val="24"/>
          <w:szCs w:val="24"/>
        </w:rPr>
        <w:t>, which is over-represented compared to our borough population.</w:t>
      </w:r>
    </w:p>
    <w:p w14:paraId="6A56C7B8" w14:textId="77777777" w:rsidR="00BF4306" w:rsidRPr="00A2041A" w:rsidRDefault="00BF4306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40B6EBEE" w14:textId="605C2FC3" w:rsidR="00170C27" w:rsidRPr="00A2041A" w:rsidRDefault="758C7F31" w:rsidP="540D5A3A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 xml:space="preserve">However, </w:t>
      </w:r>
      <w:r w:rsidR="0089A12D" w:rsidRPr="00A2041A">
        <w:rPr>
          <w:rFonts w:cstheme="minorHAnsi"/>
          <w:sz w:val="24"/>
          <w:szCs w:val="24"/>
        </w:rPr>
        <w:t>c</w:t>
      </w:r>
      <w:r w:rsidR="4DCD375E" w:rsidRPr="00A2041A">
        <w:rPr>
          <w:rFonts w:cstheme="minorHAnsi"/>
          <w:sz w:val="24"/>
          <w:szCs w:val="24"/>
        </w:rPr>
        <w:t>ompared with the Borough population, there is an under-representation of 16 to 24-year-olds in the workforce</w:t>
      </w:r>
      <w:r w:rsidR="4FBA12A6" w:rsidRPr="00A2041A">
        <w:rPr>
          <w:rFonts w:cstheme="minorHAnsi"/>
          <w:sz w:val="24"/>
          <w:szCs w:val="24"/>
        </w:rPr>
        <w:t xml:space="preserve"> (1.6%)</w:t>
      </w:r>
      <w:r w:rsidR="4DCD375E" w:rsidRPr="00A2041A">
        <w:rPr>
          <w:rFonts w:cstheme="minorHAnsi"/>
          <w:sz w:val="24"/>
          <w:szCs w:val="24"/>
        </w:rPr>
        <w:t xml:space="preserve"> but an over-representation of those </w:t>
      </w:r>
      <w:r w:rsidR="004F5C19">
        <w:rPr>
          <w:rFonts w:cstheme="minorHAnsi"/>
          <w:sz w:val="24"/>
          <w:szCs w:val="24"/>
        </w:rPr>
        <w:t xml:space="preserve">aged </w:t>
      </w:r>
      <w:r w:rsidR="4DCD375E" w:rsidRPr="00A2041A">
        <w:rPr>
          <w:rFonts w:cstheme="minorHAnsi"/>
          <w:sz w:val="24"/>
          <w:szCs w:val="24"/>
        </w:rPr>
        <w:t>55 to 64 and 45 to 54.</w:t>
      </w:r>
      <w:r w:rsidR="312D4A98" w:rsidRPr="00A2041A">
        <w:rPr>
          <w:rFonts w:cstheme="minorHAnsi"/>
          <w:sz w:val="24"/>
          <w:szCs w:val="24"/>
        </w:rPr>
        <w:t xml:space="preserve"> </w:t>
      </w:r>
      <w:r w:rsidR="17406F72" w:rsidRPr="00A2041A">
        <w:rPr>
          <w:rFonts w:cstheme="minorHAnsi"/>
          <w:sz w:val="24"/>
          <w:szCs w:val="24"/>
        </w:rPr>
        <w:t>In addition</w:t>
      </w:r>
      <w:r w:rsidR="004F5C19">
        <w:rPr>
          <w:rFonts w:cstheme="minorHAnsi"/>
          <w:sz w:val="24"/>
          <w:szCs w:val="24"/>
        </w:rPr>
        <w:t xml:space="preserve"> to this</w:t>
      </w:r>
      <w:r w:rsidR="17406F72" w:rsidRPr="00A2041A">
        <w:rPr>
          <w:rFonts w:cstheme="minorHAnsi"/>
          <w:sz w:val="24"/>
          <w:szCs w:val="24"/>
        </w:rPr>
        <w:t xml:space="preserve">, 8% of employees </w:t>
      </w:r>
      <w:r w:rsidR="17406F72" w:rsidRPr="00A2041A">
        <w:rPr>
          <w:rFonts w:eastAsia="Calibri" w:cstheme="minorHAnsi"/>
          <w:sz w:val="24"/>
          <w:szCs w:val="24"/>
        </w:rPr>
        <w:t>fall in the age range of 65+</w:t>
      </w:r>
      <w:r w:rsidR="004F5C19">
        <w:rPr>
          <w:rFonts w:eastAsia="Calibri" w:cstheme="minorHAnsi"/>
          <w:sz w:val="24"/>
          <w:szCs w:val="24"/>
        </w:rPr>
        <w:t>,</w:t>
      </w:r>
      <w:r w:rsidR="17406F72" w:rsidRPr="00A2041A">
        <w:rPr>
          <w:rFonts w:eastAsia="Calibri" w:cstheme="minorHAnsi"/>
          <w:sz w:val="24"/>
          <w:szCs w:val="24"/>
        </w:rPr>
        <w:t xml:space="preserve"> which is the highest acro</w:t>
      </w:r>
      <w:r w:rsidR="4262B08A" w:rsidRPr="00A2041A">
        <w:rPr>
          <w:rFonts w:eastAsia="Calibri" w:cstheme="minorHAnsi"/>
          <w:sz w:val="24"/>
          <w:szCs w:val="24"/>
        </w:rPr>
        <w:t xml:space="preserve">ss all London boroughs. </w:t>
      </w:r>
    </w:p>
    <w:p w14:paraId="2E4DDB2C" w14:textId="51183369" w:rsidR="00170C27" w:rsidRPr="00A2041A" w:rsidRDefault="00170C27" w:rsidP="540D5A3A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2F269494" w14:textId="6AA55A2E" w:rsidR="00B20B8B" w:rsidRPr="00A2041A" w:rsidRDefault="00B20B8B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 xml:space="preserve">It is important to note that not all 16-24 year olds would be available for work, similarly, not all </w:t>
      </w:r>
      <w:r w:rsidR="00773A76" w:rsidRPr="00A2041A">
        <w:rPr>
          <w:rFonts w:eastAsia="Calibri" w:cstheme="minorHAnsi"/>
          <w:sz w:val="24"/>
          <w:szCs w:val="24"/>
        </w:rPr>
        <w:t>65+ year olds would be available for work.</w:t>
      </w:r>
    </w:p>
    <w:p w14:paraId="648176B1" w14:textId="77777777" w:rsidR="00773A76" w:rsidRPr="00A2041A" w:rsidRDefault="00773A76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6BB601D1" w14:textId="7BC0E0F7" w:rsidR="009320F1" w:rsidRPr="00A2041A" w:rsidRDefault="008D1D68" w:rsidP="0E0B9E4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31834EA8" wp14:editId="1C632ECE">
            <wp:extent cx="4572000" cy="2466975"/>
            <wp:effectExtent l="0" t="0" r="0" b="952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41CC3163-3915-4FC2-9557-B875392F5B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034DD8" w14:textId="35B13E76" w:rsidR="0E0B9E4E" w:rsidRPr="00A2041A" w:rsidRDefault="00FA7F3F" w:rsidP="0E0B9E4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2. </w:t>
      </w:r>
      <w:r w:rsidR="00150DC1" w:rsidRPr="00A2041A">
        <w:rPr>
          <w:rFonts w:cstheme="minorHAnsi"/>
          <w:i/>
          <w:iCs/>
          <w:sz w:val="24"/>
          <w:szCs w:val="24"/>
        </w:rPr>
        <w:t xml:space="preserve">Age profile, </w:t>
      </w:r>
      <w:r w:rsidRPr="00A2041A">
        <w:rPr>
          <w:rFonts w:cstheme="minorHAnsi"/>
          <w:i/>
          <w:iCs/>
          <w:sz w:val="24"/>
          <w:szCs w:val="24"/>
        </w:rPr>
        <w:t>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13D989D0" w14:textId="46AC9C35" w:rsidR="00FA7F3F" w:rsidRPr="00A2041A" w:rsidRDefault="00FA7F3F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F17FB5" w14:textId="0501F037" w:rsidR="00DD21D5" w:rsidRPr="00A2041A" w:rsidRDefault="00DD21D5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Over the last 4 years, th</w:t>
      </w:r>
      <w:r w:rsidR="00D63BA9" w:rsidRPr="00A2041A">
        <w:rPr>
          <w:rFonts w:cstheme="minorHAnsi"/>
          <w:sz w:val="24"/>
          <w:szCs w:val="24"/>
        </w:rPr>
        <w:t>e proportion of employees aged less than 25 years old has remained relatively the same.</w:t>
      </w:r>
    </w:p>
    <w:p w14:paraId="472A60B2" w14:textId="77777777" w:rsidR="00CA7A43" w:rsidRPr="00A2041A" w:rsidRDefault="00CA7A43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7E228EE" w14:textId="62B06621" w:rsidR="00DD21D5" w:rsidRPr="00A2041A" w:rsidRDefault="000309E1" w:rsidP="0E0B9E4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4DCABEDA" wp14:editId="6AD65089">
            <wp:extent cx="4286250" cy="2447925"/>
            <wp:effectExtent l="0" t="0" r="0" b="9525"/>
            <wp:docPr id="1153274339" name="Chart 1153274339">
              <a:extLst xmlns:a="http://schemas.openxmlformats.org/drawingml/2006/main">
                <a:ext uri="{FF2B5EF4-FFF2-40B4-BE49-F238E27FC236}">
                  <a16:creationId xmlns:a16="http://schemas.microsoft.com/office/drawing/2014/main" id="{CD7A85F3-0567-4DED-B293-9BCE4F3E7F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09BE153" w14:textId="7516704C" w:rsidR="00D63BA9" w:rsidRPr="00A2041A" w:rsidRDefault="00D63BA9" w:rsidP="00D63BA9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3. Trend of employees aged less than 25,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6D3930DC" w14:textId="77777777" w:rsidR="00DD21D5" w:rsidRPr="00A2041A" w:rsidRDefault="00DD21D5" w:rsidP="0E0B9E4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77160A12" w14:textId="55638CE4" w:rsidR="00562B61" w:rsidRPr="00A2041A" w:rsidRDefault="00801D50" w:rsidP="0E0B9E4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 xml:space="preserve">The </w:t>
      </w:r>
      <w:r w:rsidR="00D63BA9" w:rsidRPr="00A2041A">
        <w:rPr>
          <w:rFonts w:eastAsia="Calibri" w:cstheme="minorHAnsi"/>
          <w:sz w:val="24"/>
          <w:szCs w:val="24"/>
        </w:rPr>
        <w:t>proportion of employees aged less than 25 in the council</w:t>
      </w:r>
      <w:r w:rsidRPr="00A2041A">
        <w:rPr>
          <w:rFonts w:eastAsia="Calibri" w:cstheme="minorHAnsi"/>
          <w:sz w:val="24"/>
          <w:szCs w:val="24"/>
        </w:rPr>
        <w:t xml:space="preserve"> </w:t>
      </w:r>
      <w:r w:rsidR="00AB656E" w:rsidRPr="00A2041A">
        <w:rPr>
          <w:rFonts w:eastAsia="Calibri" w:cstheme="minorHAnsi"/>
          <w:sz w:val="24"/>
          <w:szCs w:val="24"/>
        </w:rPr>
        <w:t>is lower than the London average, at 2.8%.</w:t>
      </w:r>
    </w:p>
    <w:p w14:paraId="24B3CB09" w14:textId="77777777" w:rsidR="00562B61" w:rsidRPr="00A2041A" w:rsidRDefault="00562B61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1276"/>
        <w:gridCol w:w="1276"/>
        <w:gridCol w:w="1275"/>
      </w:tblGrid>
      <w:tr w:rsidR="00D63BA9" w:rsidRPr="00A2041A" w14:paraId="40014303" w14:textId="77777777" w:rsidTr="00D63BA9">
        <w:tc>
          <w:tcPr>
            <w:tcW w:w="2689" w:type="dxa"/>
          </w:tcPr>
          <w:p w14:paraId="3E53FF6C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7AB6DD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2017/18</w:t>
            </w:r>
          </w:p>
        </w:tc>
        <w:tc>
          <w:tcPr>
            <w:tcW w:w="1276" w:type="dxa"/>
          </w:tcPr>
          <w:p w14:paraId="79C613F3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2018/19</w:t>
            </w:r>
          </w:p>
        </w:tc>
        <w:tc>
          <w:tcPr>
            <w:tcW w:w="1276" w:type="dxa"/>
          </w:tcPr>
          <w:p w14:paraId="3EF83F0C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2019/20</w:t>
            </w:r>
          </w:p>
        </w:tc>
        <w:tc>
          <w:tcPr>
            <w:tcW w:w="1276" w:type="dxa"/>
          </w:tcPr>
          <w:p w14:paraId="54978D3E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2020/21</w:t>
            </w:r>
          </w:p>
        </w:tc>
        <w:tc>
          <w:tcPr>
            <w:tcW w:w="1275" w:type="dxa"/>
            <w:shd w:val="clear" w:color="auto" w:fill="BDD6EE" w:themeFill="accent5" w:themeFillTint="66"/>
          </w:tcPr>
          <w:p w14:paraId="55127437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London</w:t>
            </w:r>
          </w:p>
        </w:tc>
      </w:tr>
      <w:tr w:rsidR="00D63BA9" w:rsidRPr="00A2041A" w14:paraId="13DFD898" w14:textId="77777777" w:rsidTr="00D63BA9">
        <w:tc>
          <w:tcPr>
            <w:tcW w:w="2689" w:type="dxa"/>
          </w:tcPr>
          <w:p w14:paraId="73679717" w14:textId="77777777" w:rsidR="00562B61" w:rsidRPr="00A2041A" w:rsidRDefault="00562B61" w:rsidP="00B047F3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Proportion of employees aged less than 25</w:t>
            </w:r>
          </w:p>
        </w:tc>
        <w:tc>
          <w:tcPr>
            <w:tcW w:w="1275" w:type="dxa"/>
          </w:tcPr>
          <w:p w14:paraId="681C3B46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2.4%</w:t>
            </w:r>
          </w:p>
        </w:tc>
        <w:tc>
          <w:tcPr>
            <w:tcW w:w="1276" w:type="dxa"/>
          </w:tcPr>
          <w:p w14:paraId="1E1AD841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1.7%</w:t>
            </w:r>
          </w:p>
        </w:tc>
        <w:tc>
          <w:tcPr>
            <w:tcW w:w="1276" w:type="dxa"/>
          </w:tcPr>
          <w:p w14:paraId="06E6F7B4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2.2%</w:t>
            </w:r>
          </w:p>
        </w:tc>
        <w:tc>
          <w:tcPr>
            <w:tcW w:w="1276" w:type="dxa"/>
          </w:tcPr>
          <w:p w14:paraId="65B96FCF" w14:textId="31EFAFB9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1.</w:t>
            </w:r>
            <w:r w:rsidR="00AB656E" w:rsidRPr="00A2041A">
              <w:rPr>
                <w:rFonts w:cstheme="minorHAnsi"/>
                <w:sz w:val="24"/>
                <w:szCs w:val="24"/>
              </w:rPr>
              <w:t>6</w:t>
            </w:r>
            <w:r w:rsidRPr="00A2041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auto" w:fill="BDD6EE" w:themeFill="accent5" w:themeFillTint="66"/>
          </w:tcPr>
          <w:p w14:paraId="1603339D" w14:textId="77777777" w:rsidR="00562B61" w:rsidRPr="00A2041A" w:rsidRDefault="00562B61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2.8%</w:t>
            </w:r>
          </w:p>
        </w:tc>
      </w:tr>
    </w:tbl>
    <w:p w14:paraId="7F9CD2E8" w14:textId="77777777" w:rsidR="00562B61" w:rsidRPr="00A2041A" w:rsidRDefault="00562B61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7FEABD" w14:textId="10306024" w:rsidR="00B928D6" w:rsidRPr="00A2041A" w:rsidRDefault="00656B1A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5</w:t>
      </w:r>
      <w:r w:rsidR="00BF497E" w:rsidRPr="00A2041A">
        <w:rPr>
          <w:rFonts w:cstheme="minorHAnsi"/>
          <w:b/>
          <w:bCs/>
          <w:sz w:val="24"/>
          <w:szCs w:val="24"/>
        </w:rPr>
        <w:t>.1</w:t>
      </w:r>
      <w:r w:rsidRPr="00A2041A">
        <w:rPr>
          <w:rFonts w:cstheme="minorHAnsi"/>
          <w:b/>
          <w:bCs/>
          <w:sz w:val="24"/>
          <w:szCs w:val="24"/>
        </w:rPr>
        <w:t xml:space="preserve">. </w:t>
      </w:r>
      <w:r w:rsidR="00B928D6" w:rsidRPr="00A2041A">
        <w:rPr>
          <w:rFonts w:cstheme="minorHAnsi"/>
          <w:b/>
          <w:bCs/>
          <w:sz w:val="24"/>
          <w:szCs w:val="24"/>
        </w:rPr>
        <w:t xml:space="preserve">Age and Pay </w:t>
      </w:r>
      <w:r w:rsidR="00D96B23" w:rsidRPr="00A2041A">
        <w:rPr>
          <w:rFonts w:cstheme="minorHAnsi"/>
          <w:b/>
          <w:bCs/>
          <w:sz w:val="24"/>
          <w:szCs w:val="24"/>
        </w:rPr>
        <w:t>band</w:t>
      </w:r>
    </w:p>
    <w:p w14:paraId="253444CD" w14:textId="61403AB2" w:rsidR="00801D50" w:rsidRPr="00A2041A" w:rsidRDefault="00801D50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1DB59C" w14:textId="1520C769" w:rsidR="00150DC1" w:rsidRPr="00A2041A" w:rsidRDefault="00801D50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</w:t>
      </w:r>
      <w:r w:rsidR="3772C239" w:rsidRPr="00A2041A">
        <w:rPr>
          <w:rFonts w:cstheme="minorHAnsi"/>
          <w:sz w:val="24"/>
          <w:szCs w:val="24"/>
        </w:rPr>
        <w:t>relationship between age and band</w:t>
      </w:r>
      <w:r w:rsidRPr="00A2041A">
        <w:rPr>
          <w:rFonts w:cstheme="minorHAnsi"/>
          <w:sz w:val="24"/>
          <w:szCs w:val="24"/>
        </w:rPr>
        <w:t xml:space="preserve"> of staff </w:t>
      </w:r>
      <w:r w:rsidR="00677AD2" w:rsidRPr="00A2041A">
        <w:rPr>
          <w:rFonts w:eastAsia="Calibri" w:cstheme="minorHAnsi"/>
          <w:sz w:val="24"/>
          <w:szCs w:val="24"/>
        </w:rPr>
        <w:t>is illustrated</w:t>
      </w:r>
      <w:r w:rsidR="00D63BA9" w:rsidRPr="00A2041A">
        <w:rPr>
          <w:rFonts w:eastAsia="Calibri" w:cstheme="minorHAnsi"/>
          <w:sz w:val="24"/>
          <w:szCs w:val="24"/>
        </w:rPr>
        <w:t xml:space="preserve"> in the graph</w:t>
      </w:r>
      <w:r w:rsidR="00677AD2" w:rsidRPr="00A2041A">
        <w:rPr>
          <w:rFonts w:eastAsia="Calibri" w:cstheme="minorHAnsi"/>
          <w:sz w:val="24"/>
          <w:szCs w:val="24"/>
        </w:rPr>
        <w:t xml:space="preserve"> below</w:t>
      </w:r>
      <w:r w:rsidR="00D63BA9" w:rsidRPr="00A2041A">
        <w:rPr>
          <w:rFonts w:eastAsia="Calibri" w:cstheme="minorHAnsi"/>
          <w:sz w:val="24"/>
          <w:szCs w:val="24"/>
        </w:rPr>
        <w:t xml:space="preserve">, which </w:t>
      </w:r>
      <w:r w:rsidR="00677AD2" w:rsidRPr="00A2041A">
        <w:rPr>
          <w:rFonts w:eastAsia="Calibri" w:cstheme="minorHAnsi"/>
          <w:sz w:val="24"/>
          <w:szCs w:val="24"/>
        </w:rPr>
        <w:t>shows that staff between the ages of 16-24 tend to remain within pay bands 1-3. Representation at the higher pay bands of 4 and 5 is more visible in the 25</w:t>
      </w:r>
      <w:r w:rsidR="003B7037" w:rsidRPr="00A2041A">
        <w:rPr>
          <w:rFonts w:eastAsia="Calibri" w:cstheme="minorHAnsi"/>
          <w:sz w:val="24"/>
          <w:szCs w:val="24"/>
        </w:rPr>
        <w:t>-</w:t>
      </w:r>
      <w:r w:rsidR="00677AD2" w:rsidRPr="00A2041A">
        <w:rPr>
          <w:rFonts w:eastAsia="Calibri" w:cstheme="minorHAnsi"/>
          <w:sz w:val="24"/>
          <w:szCs w:val="24"/>
        </w:rPr>
        <w:t xml:space="preserve">34 age group. Most staff </w:t>
      </w:r>
      <w:r w:rsidR="003B7037" w:rsidRPr="00A2041A">
        <w:rPr>
          <w:rFonts w:eastAsia="Calibri" w:cstheme="minorHAnsi"/>
          <w:sz w:val="24"/>
          <w:szCs w:val="24"/>
        </w:rPr>
        <w:t xml:space="preserve">in </w:t>
      </w:r>
      <w:r w:rsidR="00677AD2" w:rsidRPr="00A2041A">
        <w:rPr>
          <w:rFonts w:eastAsia="Calibri" w:cstheme="minorHAnsi"/>
          <w:sz w:val="24"/>
          <w:szCs w:val="24"/>
        </w:rPr>
        <w:t>pay bands of 5-6 are aged 45</w:t>
      </w:r>
      <w:r w:rsidR="003B7037" w:rsidRPr="00A2041A">
        <w:rPr>
          <w:rFonts w:eastAsia="Calibri" w:cstheme="minorHAnsi"/>
          <w:sz w:val="24"/>
          <w:szCs w:val="24"/>
        </w:rPr>
        <w:t>-</w:t>
      </w:r>
      <w:r w:rsidR="00677AD2" w:rsidRPr="00A2041A">
        <w:rPr>
          <w:rFonts w:eastAsia="Calibri" w:cstheme="minorHAnsi"/>
          <w:sz w:val="24"/>
          <w:szCs w:val="24"/>
        </w:rPr>
        <w:t>64. The vast majority of staff aged 65+ are between pay bands 1-3 with a small percentage at pay band 4.</w:t>
      </w:r>
    </w:p>
    <w:p w14:paraId="311151CB" w14:textId="6482CCA0" w:rsidR="00AF1DFB" w:rsidRPr="00A2041A" w:rsidRDefault="00865BCA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08F10300" wp14:editId="4B2A4795">
            <wp:extent cx="5238750" cy="3714750"/>
            <wp:effectExtent l="0" t="0" r="0" b="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6808B8F0-6EEC-41DF-922C-566DB8FAFE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A02BA9" w14:textId="665E9111" w:rsidR="0E0B9E4E" w:rsidRPr="00A2041A" w:rsidRDefault="00150DC1" w:rsidP="0E0B9E4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3. Age and Pay band,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1DE1BAE8" w14:textId="77777777" w:rsidR="008F0C5E" w:rsidRPr="00A2041A" w:rsidRDefault="008F0C5E" w:rsidP="0E0B9E4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10E936C8" w14:textId="4ABE15C1" w:rsidR="000A7D35" w:rsidRPr="00A2041A" w:rsidRDefault="000A7D35" w:rsidP="005E5477">
      <w:pPr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5</w:t>
      </w:r>
      <w:r w:rsidR="00BF497E" w:rsidRPr="00A2041A">
        <w:rPr>
          <w:rFonts w:cstheme="minorHAnsi"/>
          <w:b/>
          <w:bCs/>
          <w:sz w:val="24"/>
          <w:szCs w:val="24"/>
        </w:rPr>
        <w:t>.2</w:t>
      </w:r>
      <w:r w:rsidR="00BB2E2A" w:rsidRPr="00A2041A">
        <w:rPr>
          <w:rFonts w:cstheme="minorHAnsi"/>
          <w:b/>
          <w:bCs/>
          <w:sz w:val="24"/>
          <w:szCs w:val="24"/>
        </w:rPr>
        <w:t>.</w:t>
      </w:r>
      <w:r w:rsidRPr="00A2041A">
        <w:rPr>
          <w:rFonts w:cstheme="minorHAnsi"/>
          <w:b/>
          <w:bCs/>
          <w:sz w:val="24"/>
          <w:szCs w:val="24"/>
        </w:rPr>
        <w:t xml:space="preserve"> Age: Recruitment</w:t>
      </w:r>
    </w:p>
    <w:p w14:paraId="399F0CAD" w14:textId="77777777" w:rsidR="000A7D35" w:rsidRDefault="000A7D35" w:rsidP="000A7D3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25504B6" w14:textId="77777777" w:rsidR="00086637" w:rsidRDefault="00086637" w:rsidP="0008663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In 2020-21, there were more applicants aged between 25 to 34 (25%) compared to those aged 35 to 44(19%), 45 to 54 (14%), 16 to 24 (12%) and 55 to 64 (7%). Around 22 % of candidates preferred not to mention their age group when applying for jobs. During the shortlisting process more candidates between the ages of 25 to 34 (27%) were shortlisted for  jobs compared to their counterparts in the 35 to 44 (25%), 45 to 54 (25%), 55 to 64 (11%), 16 to 24 (8%) and 65 + (1%) age groups.</w:t>
      </w:r>
    </w:p>
    <w:p w14:paraId="3897419F" w14:textId="77777777" w:rsidR="00086637" w:rsidRPr="00A2041A" w:rsidRDefault="00086637" w:rsidP="0008663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19113E" w14:textId="66E2A71D" w:rsidR="000A7D35" w:rsidRPr="00A2041A" w:rsidRDefault="00994623" w:rsidP="000A7D3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031F521" wp14:editId="6764EF43">
            <wp:extent cx="5334000" cy="4052888"/>
            <wp:effectExtent l="0" t="0" r="0" b="5080"/>
            <wp:docPr id="1153274337" name="Chart 1153274337">
              <a:extLst xmlns:a="http://schemas.openxmlformats.org/drawingml/2006/main">
                <a:ext uri="{FF2B5EF4-FFF2-40B4-BE49-F238E27FC236}">
                  <a16:creationId xmlns:a16="http://schemas.microsoft.com/office/drawing/2014/main" id="{DA8BB3EF-4E34-419A-B033-6B90FF1856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F2AB300" w14:textId="5EE2ED99" w:rsidR="009776ED" w:rsidRPr="00934020" w:rsidRDefault="00934020" w:rsidP="000A7D35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4. </w:t>
      </w:r>
      <w:r w:rsidR="008F08D2" w:rsidRPr="00934020">
        <w:rPr>
          <w:rFonts w:cstheme="minorHAnsi"/>
          <w:i/>
          <w:iCs/>
          <w:sz w:val="24"/>
          <w:szCs w:val="24"/>
        </w:rPr>
        <w:t>Applicant monitoring data</w:t>
      </w:r>
      <w:r w:rsidRPr="00934020">
        <w:rPr>
          <w:rFonts w:cstheme="minorHAnsi"/>
          <w:i/>
          <w:iCs/>
          <w:sz w:val="24"/>
          <w:szCs w:val="24"/>
        </w:rPr>
        <w:t xml:space="preserve"> March 2020 – April 2021</w:t>
      </w:r>
    </w:p>
    <w:p w14:paraId="1829D5F3" w14:textId="77777777" w:rsidR="009421CF" w:rsidRPr="00A2041A" w:rsidRDefault="009421CF" w:rsidP="000A7D3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7A7CD88" w14:textId="05D1EDEF" w:rsidR="00E74BB2" w:rsidRPr="00A2041A" w:rsidRDefault="09255EB1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 small </w:t>
      </w:r>
      <w:r w:rsidR="15803036" w:rsidRPr="00A2041A">
        <w:rPr>
          <w:rFonts w:cstheme="minorHAnsi"/>
          <w:sz w:val="24"/>
          <w:szCs w:val="24"/>
        </w:rPr>
        <w:t>number</w:t>
      </w:r>
      <w:r w:rsidRPr="00A2041A">
        <w:rPr>
          <w:rFonts w:cstheme="minorHAnsi"/>
          <w:sz w:val="24"/>
          <w:szCs w:val="24"/>
        </w:rPr>
        <w:t xml:space="preserve"> of candidates (4%) preferred not to mention</w:t>
      </w:r>
      <w:r w:rsidR="15803036" w:rsidRPr="00A2041A">
        <w:rPr>
          <w:rFonts w:cstheme="minorHAnsi"/>
          <w:sz w:val="24"/>
          <w:szCs w:val="24"/>
        </w:rPr>
        <w:t xml:space="preserve"> their age group during the shortlisting and appointment phases of the recruitment process. </w:t>
      </w:r>
      <w:r w:rsidR="00670AD6">
        <w:rPr>
          <w:rFonts w:cstheme="minorHAnsi"/>
          <w:sz w:val="24"/>
          <w:szCs w:val="24"/>
        </w:rPr>
        <w:t xml:space="preserve">In 2020-21, there were more </w:t>
      </w:r>
      <w:r w:rsidR="23805DF5" w:rsidRPr="00A2041A">
        <w:rPr>
          <w:rFonts w:cstheme="minorHAnsi"/>
          <w:sz w:val="24"/>
          <w:szCs w:val="24"/>
        </w:rPr>
        <w:t>25</w:t>
      </w:r>
      <w:r w:rsidR="00670AD6">
        <w:rPr>
          <w:rFonts w:cstheme="minorHAnsi"/>
          <w:sz w:val="24"/>
          <w:szCs w:val="24"/>
        </w:rPr>
        <w:t>-</w:t>
      </w:r>
      <w:r w:rsidR="23805DF5" w:rsidRPr="00A2041A">
        <w:rPr>
          <w:rFonts w:cstheme="minorHAnsi"/>
          <w:sz w:val="24"/>
          <w:szCs w:val="24"/>
        </w:rPr>
        <w:t>34</w:t>
      </w:r>
      <w:r w:rsidR="00670AD6">
        <w:rPr>
          <w:rFonts w:cstheme="minorHAnsi"/>
          <w:sz w:val="24"/>
          <w:szCs w:val="24"/>
        </w:rPr>
        <w:t xml:space="preserve"> </w:t>
      </w:r>
      <w:r w:rsidR="23805DF5" w:rsidRPr="00A2041A">
        <w:rPr>
          <w:rFonts w:cstheme="minorHAnsi"/>
          <w:sz w:val="24"/>
          <w:szCs w:val="24"/>
        </w:rPr>
        <w:t>year</w:t>
      </w:r>
      <w:r w:rsidR="00670AD6">
        <w:rPr>
          <w:rFonts w:cstheme="minorHAnsi"/>
          <w:sz w:val="24"/>
          <w:szCs w:val="24"/>
        </w:rPr>
        <w:t xml:space="preserve"> </w:t>
      </w:r>
      <w:r w:rsidR="23805DF5" w:rsidRPr="00A2041A">
        <w:rPr>
          <w:rFonts w:cstheme="minorHAnsi"/>
          <w:sz w:val="24"/>
          <w:szCs w:val="24"/>
        </w:rPr>
        <w:t>olds</w:t>
      </w:r>
      <w:r w:rsidR="1F0C5522" w:rsidRPr="00A2041A">
        <w:rPr>
          <w:rFonts w:cstheme="minorHAnsi"/>
          <w:sz w:val="24"/>
          <w:szCs w:val="24"/>
        </w:rPr>
        <w:t xml:space="preserve"> </w:t>
      </w:r>
      <w:r w:rsidR="17B5F239" w:rsidRPr="00A2041A">
        <w:rPr>
          <w:rFonts w:cstheme="minorHAnsi"/>
          <w:sz w:val="24"/>
          <w:szCs w:val="24"/>
        </w:rPr>
        <w:t>appointed to roles at 26%</w:t>
      </w:r>
      <w:r w:rsidR="4CA0EDE7" w:rsidRPr="00A2041A">
        <w:rPr>
          <w:rFonts w:cstheme="minorHAnsi"/>
          <w:sz w:val="24"/>
          <w:szCs w:val="24"/>
        </w:rPr>
        <w:t>, however</w:t>
      </w:r>
      <w:r w:rsidR="60B4301F" w:rsidRPr="00A2041A">
        <w:rPr>
          <w:rFonts w:cstheme="minorHAnsi"/>
          <w:sz w:val="24"/>
          <w:szCs w:val="24"/>
        </w:rPr>
        <w:t xml:space="preserve">, this is very closely followed by staff </w:t>
      </w:r>
      <w:r w:rsidR="00393062" w:rsidRPr="00A2041A">
        <w:rPr>
          <w:rFonts w:cstheme="minorHAnsi"/>
          <w:sz w:val="24"/>
          <w:szCs w:val="24"/>
        </w:rPr>
        <w:t>aged 35</w:t>
      </w:r>
      <w:r w:rsidR="5723ACEF" w:rsidRPr="00A2041A">
        <w:rPr>
          <w:rFonts w:cstheme="minorHAnsi"/>
          <w:sz w:val="24"/>
          <w:szCs w:val="24"/>
        </w:rPr>
        <w:t xml:space="preserve"> to 44 (25%)</w:t>
      </w:r>
      <w:r w:rsidR="02D2D08E" w:rsidRPr="00A2041A">
        <w:rPr>
          <w:rFonts w:cstheme="minorHAnsi"/>
          <w:sz w:val="24"/>
          <w:szCs w:val="24"/>
        </w:rPr>
        <w:t xml:space="preserve"> and </w:t>
      </w:r>
      <w:r w:rsidR="5723ACEF" w:rsidRPr="00A2041A">
        <w:rPr>
          <w:rFonts w:cstheme="minorHAnsi"/>
          <w:sz w:val="24"/>
          <w:szCs w:val="24"/>
        </w:rPr>
        <w:t>45 to 54 (24</w:t>
      </w:r>
      <w:r w:rsidR="73089B43" w:rsidRPr="00A2041A">
        <w:rPr>
          <w:rFonts w:cstheme="minorHAnsi"/>
          <w:sz w:val="24"/>
          <w:szCs w:val="24"/>
        </w:rPr>
        <w:t>%)</w:t>
      </w:r>
      <w:r w:rsidR="4D1C2395" w:rsidRPr="00A2041A">
        <w:rPr>
          <w:rFonts w:cstheme="minorHAnsi"/>
          <w:sz w:val="24"/>
          <w:szCs w:val="24"/>
        </w:rPr>
        <w:t xml:space="preserve">. </w:t>
      </w:r>
      <w:r w:rsidR="00670AD6">
        <w:rPr>
          <w:rFonts w:cstheme="minorHAnsi"/>
          <w:sz w:val="24"/>
          <w:szCs w:val="24"/>
        </w:rPr>
        <w:t xml:space="preserve">There were fewer </w:t>
      </w:r>
      <w:r w:rsidR="2C42C1FC" w:rsidRPr="00A2041A">
        <w:rPr>
          <w:rFonts w:cstheme="minorHAnsi"/>
          <w:sz w:val="24"/>
          <w:szCs w:val="24"/>
        </w:rPr>
        <w:t xml:space="preserve">55 to 64 </w:t>
      </w:r>
      <w:r w:rsidR="6C1C642A" w:rsidRPr="00A2041A">
        <w:rPr>
          <w:rFonts w:cstheme="minorHAnsi"/>
          <w:sz w:val="24"/>
          <w:szCs w:val="24"/>
        </w:rPr>
        <w:t>year olds appointed at 14%</w:t>
      </w:r>
      <w:r w:rsidR="00393062">
        <w:rPr>
          <w:rFonts w:cstheme="minorHAnsi"/>
          <w:sz w:val="24"/>
          <w:szCs w:val="24"/>
        </w:rPr>
        <w:t xml:space="preserve">, </w:t>
      </w:r>
      <w:r w:rsidR="6B4E16D5" w:rsidRPr="00A2041A">
        <w:rPr>
          <w:rFonts w:cstheme="minorHAnsi"/>
          <w:sz w:val="24"/>
          <w:szCs w:val="24"/>
        </w:rPr>
        <w:t>with 16 – 24 years old and those aged 65+</w:t>
      </w:r>
      <w:r w:rsidR="005E5477">
        <w:rPr>
          <w:rFonts w:cstheme="minorHAnsi"/>
          <w:sz w:val="24"/>
          <w:szCs w:val="24"/>
        </w:rPr>
        <w:t xml:space="preserve"> were</w:t>
      </w:r>
      <w:r w:rsidR="6B4E16D5" w:rsidRPr="00A2041A">
        <w:rPr>
          <w:rFonts w:cstheme="minorHAnsi"/>
          <w:sz w:val="24"/>
          <w:szCs w:val="24"/>
        </w:rPr>
        <w:t xml:space="preserve"> least successful. </w:t>
      </w:r>
      <w:r w:rsidR="00E74BB2" w:rsidRPr="00A2041A">
        <w:rPr>
          <w:rFonts w:cstheme="minorHAnsi"/>
          <w:sz w:val="24"/>
          <w:szCs w:val="24"/>
        </w:rPr>
        <w:br w:type="page"/>
      </w:r>
    </w:p>
    <w:p w14:paraId="1D262ADC" w14:textId="3092CD44" w:rsidR="003B6FED" w:rsidRPr="008245D6" w:rsidRDefault="008245D6" w:rsidP="008245D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6. </w:t>
      </w:r>
      <w:r w:rsidR="003B6FED" w:rsidRPr="008245D6">
        <w:rPr>
          <w:rFonts w:cstheme="minorHAnsi"/>
          <w:b/>
          <w:bCs/>
          <w:sz w:val="24"/>
          <w:szCs w:val="24"/>
        </w:rPr>
        <w:t>Disability</w:t>
      </w:r>
    </w:p>
    <w:p w14:paraId="00A2A737" w14:textId="11873569" w:rsidR="003B6FED" w:rsidRPr="00A2041A" w:rsidRDefault="003B6FE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EA29EF" w14:textId="6F7045B6" w:rsidR="003028A7" w:rsidRPr="00A2041A" w:rsidRDefault="003028A7" w:rsidP="003028A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The current proportion of our staff that have declared a disability is 4.</w:t>
      </w:r>
      <w:r w:rsidR="009711FA" w:rsidRPr="00A2041A">
        <w:rPr>
          <w:rFonts w:cstheme="minorHAnsi"/>
          <w:sz w:val="24"/>
          <w:szCs w:val="24"/>
        </w:rPr>
        <w:t>3</w:t>
      </w:r>
      <w:r w:rsidRPr="00A2041A">
        <w:rPr>
          <w:rFonts w:cstheme="minorHAnsi"/>
          <w:sz w:val="24"/>
          <w:szCs w:val="24"/>
        </w:rPr>
        <w:t>%</w:t>
      </w:r>
      <w:r w:rsidR="00302F2E" w:rsidRPr="00A2041A">
        <w:rPr>
          <w:rFonts w:cstheme="minorHAnsi"/>
          <w:sz w:val="24"/>
          <w:szCs w:val="24"/>
        </w:rPr>
        <w:t>, compared to 15.8% of the borough population.</w:t>
      </w:r>
    </w:p>
    <w:p w14:paraId="0B18ABE7" w14:textId="77777777" w:rsidR="003028A7" w:rsidRPr="00A2041A" w:rsidRDefault="003028A7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DD0845" w14:textId="1D5A3828" w:rsidR="003028A7" w:rsidRPr="00A2041A" w:rsidRDefault="009711FA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2929292E" wp14:editId="0AC7F521">
            <wp:extent cx="4876800" cy="2952750"/>
            <wp:effectExtent l="0" t="0" r="0" b="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BE8C6F05-E6F4-49D3-A4F7-5763566137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90D99DB" w14:textId="398929CF" w:rsidR="00455907" w:rsidRPr="00A2041A" w:rsidRDefault="00455907" w:rsidP="00455907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 w:rsidR="00934020">
        <w:rPr>
          <w:rFonts w:cstheme="minorHAnsi"/>
          <w:i/>
          <w:iCs/>
          <w:sz w:val="24"/>
          <w:szCs w:val="24"/>
        </w:rPr>
        <w:t>5</w:t>
      </w:r>
      <w:r w:rsidRPr="00A2041A">
        <w:rPr>
          <w:rFonts w:cstheme="minorHAnsi"/>
          <w:i/>
          <w:iCs/>
          <w:sz w:val="24"/>
          <w:szCs w:val="24"/>
        </w:rPr>
        <w:t>. Disability data,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071E19BC" w14:textId="3B046368" w:rsidR="00A16760" w:rsidRPr="00A2041A" w:rsidRDefault="00A16760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66623D" w14:textId="1D31C4DB" w:rsidR="003028A7" w:rsidRPr="00A2041A" w:rsidRDefault="36840E38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While staff </w:t>
      </w:r>
      <w:r w:rsidR="12D370A7" w:rsidRPr="00A2041A">
        <w:rPr>
          <w:rFonts w:cstheme="minorHAnsi"/>
          <w:sz w:val="24"/>
          <w:szCs w:val="24"/>
        </w:rPr>
        <w:t xml:space="preserve">sharing </w:t>
      </w:r>
      <w:r w:rsidRPr="00A2041A">
        <w:rPr>
          <w:rFonts w:cstheme="minorHAnsi"/>
          <w:sz w:val="24"/>
          <w:szCs w:val="24"/>
        </w:rPr>
        <w:t xml:space="preserve">disability </w:t>
      </w:r>
      <w:r w:rsidR="3A335F78" w:rsidRPr="00A2041A">
        <w:rPr>
          <w:rFonts w:cstheme="minorHAnsi"/>
          <w:sz w:val="24"/>
          <w:szCs w:val="24"/>
        </w:rPr>
        <w:t xml:space="preserve">status </w:t>
      </w:r>
      <w:r w:rsidRPr="00A2041A">
        <w:rPr>
          <w:rFonts w:cstheme="minorHAnsi"/>
          <w:sz w:val="24"/>
          <w:szCs w:val="24"/>
        </w:rPr>
        <w:t>remains low, with 3</w:t>
      </w:r>
      <w:r w:rsidR="657F5DCA" w:rsidRPr="00A2041A">
        <w:rPr>
          <w:rFonts w:cstheme="minorHAnsi"/>
          <w:sz w:val="24"/>
          <w:szCs w:val="24"/>
        </w:rPr>
        <w:t xml:space="preserve">6.5% of the workforce </w:t>
      </w:r>
      <w:r w:rsidR="224271E1" w:rsidRPr="00A2041A">
        <w:rPr>
          <w:rFonts w:cstheme="minorHAnsi"/>
          <w:sz w:val="24"/>
          <w:szCs w:val="24"/>
        </w:rPr>
        <w:t>choosing either ‘prefer not to say’ or ‘unknown</w:t>
      </w:r>
      <w:r w:rsidR="4F7A5A6B" w:rsidRPr="00A2041A">
        <w:rPr>
          <w:rFonts w:cstheme="minorHAnsi"/>
          <w:sz w:val="24"/>
          <w:szCs w:val="24"/>
        </w:rPr>
        <w:t>,’</w:t>
      </w:r>
      <w:r w:rsidR="224271E1" w:rsidRPr="00A2041A">
        <w:rPr>
          <w:rFonts w:cstheme="minorHAnsi"/>
          <w:sz w:val="24"/>
          <w:szCs w:val="24"/>
        </w:rPr>
        <w:t xml:space="preserve"> this is an increase from previous years, which saw around </w:t>
      </w:r>
      <w:r w:rsidR="5FC9B711" w:rsidRPr="00A2041A">
        <w:rPr>
          <w:rFonts w:cstheme="minorHAnsi"/>
          <w:sz w:val="24"/>
          <w:szCs w:val="24"/>
        </w:rPr>
        <w:t>2% of the workforce declaring a disability.</w:t>
      </w:r>
    </w:p>
    <w:p w14:paraId="013A1BBB" w14:textId="77777777" w:rsidR="00203D4E" w:rsidRPr="00A2041A" w:rsidRDefault="00203D4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F9A864" w14:textId="037BEBE7" w:rsidR="002C40A4" w:rsidRPr="00A2041A" w:rsidRDefault="00B7365A" w:rsidP="002C40A4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2D700C20" wp14:editId="33B2F1ED">
            <wp:extent cx="5143500" cy="3095625"/>
            <wp:effectExtent l="0" t="0" r="0" b="9525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9E9BBFEE-5AA7-40B3-8943-CABF41CBD1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AE40CD" w:rsidRPr="00A2041A">
        <w:rPr>
          <w:rFonts w:cstheme="minorHAnsi"/>
          <w:sz w:val="24"/>
          <w:szCs w:val="24"/>
        </w:rPr>
        <w:br w:type="textWrapping" w:clear="all"/>
      </w:r>
      <w:r w:rsidR="002C40A4" w:rsidRPr="00A2041A">
        <w:rPr>
          <w:rFonts w:cstheme="minorHAnsi"/>
          <w:i/>
          <w:iCs/>
          <w:sz w:val="24"/>
          <w:szCs w:val="24"/>
        </w:rPr>
        <w:t xml:space="preserve">Figure </w:t>
      </w:r>
      <w:r w:rsidR="00934020">
        <w:rPr>
          <w:rFonts w:cstheme="minorHAnsi"/>
          <w:i/>
          <w:iCs/>
          <w:sz w:val="24"/>
          <w:szCs w:val="24"/>
        </w:rPr>
        <w:t>6</w:t>
      </w:r>
      <w:r w:rsidR="002C40A4" w:rsidRPr="00A2041A">
        <w:rPr>
          <w:rFonts w:cstheme="minorHAnsi"/>
          <w:i/>
          <w:iCs/>
          <w:sz w:val="24"/>
          <w:szCs w:val="24"/>
        </w:rPr>
        <w:t>. Percentage of employees declaring a disability, SAP ERP, 31</w:t>
      </w:r>
      <w:r w:rsidR="002C40A4"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="002C40A4"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688945AA" w14:textId="185AAE74" w:rsidR="002C40A4" w:rsidRPr="00A2041A" w:rsidRDefault="002C40A4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FBF882" w14:textId="266F1D94" w:rsidR="002C40A4" w:rsidRPr="00A2041A" w:rsidRDefault="5FC9B711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Although 4.2% of our workforce </w:t>
      </w:r>
      <w:r w:rsidR="75C5E8BE" w:rsidRPr="00A2041A">
        <w:rPr>
          <w:rFonts w:cstheme="minorHAnsi"/>
          <w:sz w:val="24"/>
          <w:szCs w:val="24"/>
        </w:rPr>
        <w:t xml:space="preserve">sharing </w:t>
      </w:r>
      <w:r w:rsidRPr="00A2041A">
        <w:rPr>
          <w:rFonts w:cstheme="minorHAnsi"/>
          <w:sz w:val="24"/>
          <w:szCs w:val="24"/>
        </w:rPr>
        <w:t>a disability is an improvement from previous years</w:t>
      </w:r>
      <w:r w:rsidR="6A3E3937" w:rsidRPr="00A2041A">
        <w:rPr>
          <w:rFonts w:cstheme="minorHAnsi"/>
          <w:sz w:val="24"/>
          <w:szCs w:val="24"/>
        </w:rPr>
        <w:t xml:space="preserve">, this </w:t>
      </w:r>
      <w:r w:rsidR="51001802" w:rsidRPr="00A2041A">
        <w:rPr>
          <w:rFonts w:cstheme="minorHAnsi"/>
          <w:sz w:val="24"/>
          <w:szCs w:val="24"/>
        </w:rPr>
        <w:t>still remains</w:t>
      </w:r>
      <w:r w:rsidR="46B8414D" w:rsidRPr="00A2041A">
        <w:rPr>
          <w:rFonts w:cstheme="minorHAnsi"/>
          <w:sz w:val="24"/>
          <w:szCs w:val="24"/>
        </w:rPr>
        <w:t xml:space="preserve"> low compared to the London average:</w:t>
      </w:r>
    </w:p>
    <w:p w14:paraId="134CC52D" w14:textId="77777777" w:rsidR="002C40A4" w:rsidRPr="00A2041A" w:rsidRDefault="002C40A4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1276"/>
        <w:gridCol w:w="1276"/>
        <w:gridCol w:w="1275"/>
      </w:tblGrid>
      <w:tr w:rsidR="00A16760" w:rsidRPr="00A2041A" w14:paraId="6EACCC82" w14:textId="77777777" w:rsidTr="00D5106D">
        <w:tc>
          <w:tcPr>
            <w:tcW w:w="2689" w:type="dxa"/>
          </w:tcPr>
          <w:p w14:paraId="6D5D42D3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DD98620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2017/18</w:t>
            </w:r>
          </w:p>
        </w:tc>
        <w:tc>
          <w:tcPr>
            <w:tcW w:w="1276" w:type="dxa"/>
          </w:tcPr>
          <w:p w14:paraId="0CFB3BA4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2018/19</w:t>
            </w:r>
          </w:p>
        </w:tc>
        <w:tc>
          <w:tcPr>
            <w:tcW w:w="1276" w:type="dxa"/>
          </w:tcPr>
          <w:p w14:paraId="1D2BB708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2019/20</w:t>
            </w:r>
          </w:p>
        </w:tc>
        <w:tc>
          <w:tcPr>
            <w:tcW w:w="1276" w:type="dxa"/>
          </w:tcPr>
          <w:p w14:paraId="31196714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2020/21</w:t>
            </w:r>
          </w:p>
        </w:tc>
        <w:tc>
          <w:tcPr>
            <w:tcW w:w="1275" w:type="dxa"/>
            <w:shd w:val="clear" w:color="auto" w:fill="BDD6EE" w:themeFill="accent5" w:themeFillTint="66"/>
          </w:tcPr>
          <w:p w14:paraId="36943472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London</w:t>
            </w:r>
          </w:p>
        </w:tc>
      </w:tr>
      <w:tr w:rsidR="00A16760" w:rsidRPr="00A2041A" w14:paraId="7338ED3A" w14:textId="77777777" w:rsidTr="00D5106D">
        <w:tc>
          <w:tcPr>
            <w:tcW w:w="2689" w:type="dxa"/>
          </w:tcPr>
          <w:p w14:paraId="762E81EC" w14:textId="6BD77BEF" w:rsidR="00A16760" w:rsidRPr="00A2041A" w:rsidRDefault="002C40A4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Percentage of employees declaring a disability</w:t>
            </w:r>
          </w:p>
        </w:tc>
        <w:tc>
          <w:tcPr>
            <w:tcW w:w="1275" w:type="dxa"/>
          </w:tcPr>
          <w:p w14:paraId="713B2DBF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2.0%</w:t>
            </w:r>
          </w:p>
        </w:tc>
        <w:tc>
          <w:tcPr>
            <w:tcW w:w="1276" w:type="dxa"/>
          </w:tcPr>
          <w:p w14:paraId="0656F1B3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1.9%</w:t>
            </w:r>
          </w:p>
        </w:tc>
        <w:tc>
          <w:tcPr>
            <w:tcW w:w="1276" w:type="dxa"/>
          </w:tcPr>
          <w:p w14:paraId="50831680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1.9%</w:t>
            </w:r>
          </w:p>
        </w:tc>
        <w:tc>
          <w:tcPr>
            <w:tcW w:w="1276" w:type="dxa"/>
          </w:tcPr>
          <w:p w14:paraId="5003085D" w14:textId="37A197FB" w:rsidR="00A16760" w:rsidRPr="00A2041A" w:rsidRDefault="00437AA3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4.2</w:t>
            </w:r>
            <w:r w:rsidR="00A16760" w:rsidRPr="00A2041A">
              <w:rPr>
                <w:rFonts w:cstheme="minorHAnsi"/>
                <w:sz w:val="24"/>
                <w:szCs w:val="24"/>
              </w:rPr>
              <w:t>%</w:t>
            </w:r>
          </w:p>
        </w:tc>
        <w:tc>
          <w:tcPr>
            <w:tcW w:w="1275" w:type="dxa"/>
            <w:shd w:val="clear" w:color="auto" w:fill="BDD6EE" w:themeFill="accent5" w:themeFillTint="66"/>
          </w:tcPr>
          <w:p w14:paraId="1F64A5CA" w14:textId="77777777" w:rsidR="00A16760" w:rsidRPr="00A2041A" w:rsidRDefault="00A16760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5.47%</w:t>
            </w:r>
          </w:p>
        </w:tc>
      </w:tr>
    </w:tbl>
    <w:p w14:paraId="7703A6C2" w14:textId="77777777" w:rsidR="008653A2" w:rsidRPr="00A2041A" w:rsidRDefault="008653A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5D3DEF" w14:textId="3DE99C54" w:rsidR="00B928D6" w:rsidRPr="00A2041A" w:rsidRDefault="00656B1A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6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="008245D6">
        <w:rPr>
          <w:rFonts w:cstheme="minorHAnsi"/>
          <w:b/>
          <w:bCs/>
          <w:sz w:val="24"/>
          <w:szCs w:val="24"/>
        </w:rPr>
        <w:t xml:space="preserve">1. </w:t>
      </w:r>
      <w:r w:rsidR="00B928D6" w:rsidRPr="00A2041A">
        <w:rPr>
          <w:rFonts w:cstheme="minorHAnsi"/>
          <w:b/>
          <w:bCs/>
          <w:sz w:val="24"/>
          <w:szCs w:val="24"/>
        </w:rPr>
        <w:t xml:space="preserve">Disability and </w:t>
      </w:r>
      <w:r w:rsidR="009E387C" w:rsidRPr="00A2041A">
        <w:rPr>
          <w:rFonts w:cstheme="minorHAnsi"/>
          <w:b/>
          <w:bCs/>
          <w:sz w:val="24"/>
          <w:szCs w:val="24"/>
        </w:rPr>
        <w:t>gender</w:t>
      </w:r>
    </w:p>
    <w:p w14:paraId="27165823" w14:textId="77777777" w:rsidR="00097BB4" w:rsidRPr="00A2041A" w:rsidRDefault="00097BB4" w:rsidP="7D390F5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2A18D35" w14:textId="79B08D10" w:rsidR="22373B70" w:rsidRPr="00A2041A" w:rsidRDefault="22373B70" w:rsidP="7D390F5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According to</w:t>
      </w:r>
      <w:r w:rsidR="72256E00" w:rsidRPr="00A2041A">
        <w:rPr>
          <w:rFonts w:cstheme="minorHAnsi"/>
          <w:sz w:val="24"/>
          <w:szCs w:val="24"/>
        </w:rPr>
        <w:t xml:space="preserve"> our dat</w:t>
      </w:r>
      <w:r w:rsidR="00676B47" w:rsidRPr="00A2041A">
        <w:rPr>
          <w:rFonts w:cstheme="minorHAnsi"/>
          <w:sz w:val="24"/>
          <w:szCs w:val="24"/>
        </w:rPr>
        <w:t>a</w:t>
      </w:r>
      <w:r w:rsidR="72256E00" w:rsidRPr="00A2041A">
        <w:rPr>
          <w:rFonts w:cstheme="minorHAnsi"/>
          <w:sz w:val="24"/>
          <w:szCs w:val="24"/>
        </w:rPr>
        <w:t xml:space="preserve"> m</w:t>
      </w:r>
      <w:r w:rsidR="0ED9ADDD" w:rsidRPr="00A2041A">
        <w:rPr>
          <w:rFonts w:cstheme="minorHAnsi"/>
          <w:sz w:val="24"/>
          <w:szCs w:val="24"/>
        </w:rPr>
        <w:t xml:space="preserve">ost employees </w:t>
      </w:r>
      <w:r w:rsidR="3A4044C9" w:rsidRPr="00A2041A">
        <w:rPr>
          <w:rFonts w:cstheme="minorHAnsi"/>
          <w:sz w:val="24"/>
          <w:szCs w:val="24"/>
        </w:rPr>
        <w:t xml:space="preserve">declaring a disability </w:t>
      </w:r>
      <w:r w:rsidR="0ED9ADDD" w:rsidRPr="00A2041A">
        <w:rPr>
          <w:rFonts w:cstheme="minorHAnsi"/>
          <w:sz w:val="24"/>
          <w:szCs w:val="24"/>
        </w:rPr>
        <w:t>within our workforce are female</w:t>
      </w:r>
      <w:r w:rsidR="3474C043" w:rsidRPr="00A2041A">
        <w:rPr>
          <w:rFonts w:cstheme="minorHAnsi"/>
          <w:sz w:val="24"/>
          <w:szCs w:val="24"/>
        </w:rPr>
        <w:t xml:space="preserve"> (66%) with the other (33%) being </w:t>
      </w:r>
      <w:r w:rsidR="35CF5B67" w:rsidRPr="00A2041A">
        <w:rPr>
          <w:rFonts w:cstheme="minorHAnsi"/>
          <w:sz w:val="24"/>
          <w:szCs w:val="24"/>
        </w:rPr>
        <w:t>male</w:t>
      </w:r>
      <w:r w:rsidR="4A4D8159" w:rsidRPr="00A2041A">
        <w:rPr>
          <w:rFonts w:cstheme="minorHAnsi"/>
          <w:sz w:val="24"/>
          <w:szCs w:val="24"/>
        </w:rPr>
        <w:t>.</w:t>
      </w:r>
      <w:r w:rsidR="35CF5B67" w:rsidRPr="00A2041A">
        <w:rPr>
          <w:rFonts w:cstheme="minorHAnsi"/>
          <w:sz w:val="24"/>
          <w:szCs w:val="24"/>
        </w:rPr>
        <w:t xml:space="preserve"> However</w:t>
      </w:r>
      <w:r w:rsidR="2B9C8A8F" w:rsidRPr="00A2041A">
        <w:rPr>
          <w:rFonts w:cstheme="minorHAnsi"/>
          <w:sz w:val="24"/>
          <w:szCs w:val="24"/>
        </w:rPr>
        <w:t>,</w:t>
      </w:r>
      <w:r w:rsidR="00953B1A" w:rsidRPr="00A2041A">
        <w:rPr>
          <w:rFonts w:cstheme="minorHAnsi"/>
          <w:sz w:val="24"/>
          <w:szCs w:val="24"/>
        </w:rPr>
        <w:t xml:space="preserve"> it is important to note that</w:t>
      </w:r>
      <w:r w:rsidR="2B9C8A8F" w:rsidRPr="00A2041A">
        <w:rPr>
          <w:rFonts w:cstheme="minorHAnsi"/>
          <w:sz w:val="24"/>
          <w:szCs w:val="24"/>
        </w:rPr>
        <w:t xml:space="preserve"> </w:t>
      </w:r>
      <w:r w:rsidR="7DAD4A03" w:rsidRPr="00A2041A">
        <w:rPr>
          <w:rFonts w:cstheme="minorHAnsi"/>
          <w:sz w:val="24"/>
          <w:szCs w:val="24"/>
        </w:rPr>
        <w:t>this analysis</w:t>
      </w:r>
      <w:r w:rsidR="2B9C8A8F" w:rsidRPr="00A2041A">
        <w:rPr>
          <w:rFonts w:cstheme="minorHAnsi"/>
          <w:sz w:val="24"/>
          <w:szCs w:val="24"/>
        </w:rPr>
        <w:t xml:space="preserve"> is based on</w:t>
      </w:r>
      <w:r w:rsidR="00B46EF2" w:rsidRPr="00A2041A">
        <w:rPr>
          <w:rFonts w:cstheme="minorHAnsi"/>
          <w:sz w:val="24"/>
          <w:szCs w:val="24"/>
        </w:rPr>
        <w:t xml:space="preserve"> </w:t>
      </w:r>
      <w:r w:rsidR="207A98E2" w:rsidRPr="00A2041A">
        <w:rPr>
          <w:rFonts w:cstheme="minorHAnsi"/>
          <w:sz w:val="24"/>
          <w:szCs w:val="24"/>
        </w:rPr>
        <w:t>4.2%</w:t>
      </w:r>
      <w:r w:rsidR="00B46EF2" w:rsidRPr="00A2041A">
        <w:rPr>
          <w:rFonts w:cstheme="minorHAnsi"/>
          <w:sz w:val="24"/>
          <w:szCs w:val="24"/>
        </w:rPr>
        <w:t xml:space="preserve"> of the</w:t>
      </w:r>
      <w:r w:rsidR="207A98E2" w:rsidRPr="00A2041A">
        <w:rPr>
          <w:rFonts w:cstheme="minorHAnsi"/>
          <w:sz w:val="24"/>
          <w:szCs w:val="24"/>
        </w:rPr>
        <w:t xml:space="preserve"> </w:t>
      </w:r>
      <w:r w:rsidR="2B9C8A8F" w:rsidRPr="00A2041A">
        <w:rPr>
          <w:rFonts w:cstheme="minorHAnsi"/>
          <w:sz w:val="24"/>
          <w:szCs w:val="24"/>
        </w:rPr>
        <w:t>workforce</w:t>
      </w:r>
      <w:r w:rsidR="00821D1F" w:rsidRPr="00A2041A">
        <w:rPr>
          <w:rFonts w:cstheme="minorHAnsi"/>
          <w:sz w:val="24"/>
          <w:szCs w:val="24"/>
        </w:rPr>
        <w:t xml:space="preserve"> that</w:t>
      </w:r>
      <w:r w:rsidR="2B9C8A8F" w:rsidRPr="00A2041A">
        <w:rPr>
          <w:rFonts w:cstheme="minorHAnsi"/>
          <w:sz w:val="24"/>
          <w:szCs w:val="24"/>
        </w:rPr>
        <w:t xml:space="preserve"> </w:t>
      </w:r>
      <w:r w:rsidR="00B46EF2" w:rsidRPr="00A2041A">
        <w:rPr>
          <w:rFonts w:cstheme="minorHAnsi"/>
          <w:sz w:val="24"/>
          <w:szCs w:val="24"/>
        </w:rPr>
        <w:t>have</w:t>
      </w:r>
      <w:r w:rsidR="2B9C8A8F" w:rsidRPr="00A2041A">
        <w:rPr>
          <w:rFonts w:cstheme="minorHAnsi"/>
          <w:sz w:val="24"/>
          <w:szCs w:val="24"/>
        </w:rPr>
        <w:t xml:space="preserve"> declared </w:t>
      </w:r>
      <w:r w:rsidR="00B46EF2" w:rsidRPr="00A2041A">
        <w:rPr>
          <w:rFonts w:cstheme="minorHAnsi"/>
          <w:sz w:val="24"/>
          <w:szCs w:val="24"/>
        </w:rPr>
        <w:t>a disability.</w:t>
      </w:r>
      <w:r w:rsidR="2B9C8A8F" w:rsidRPr="00A2041A">
        <w:rPr>
          <w:rFonts w:cstheme="minorHAnsi"/>
          <w:sz w:val="24"/>
          <w:szCs w:val="24"/>
        </w:rPr>
        <w:t xml:space="preserve"> </w:t>
      </w:r>
    </w:p>
    <w:p w14:paraId="7C959FF3" w14:textId="7D42ABC9" w:rsidR="7D390F57" w:rsidRPr="00A2041A" w:rsidRDefault="7D390F57" w:rsidP="7D390F5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F217E58" w14:textId="07ACC265" w:rsidR="009E387C" w:rsidRPr="00A2041A" w:rsidRDefault="0ED9ADDD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 </w:t>
      </w:r>
      <w:r w:rsidR="007C1E6E"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09AA4FA5" wp14:editId="7C7F5B88">
            <wp:extent cx="4905376" cy="3109913"/>
            <wp:effectExtent l="0" t="0" r="9525" b="14605"/>
            <wp:docPr id="1153274341" name="Chart 1153274341">
              <a:extLst xmlns:a="http://schemas.openxmlformats.org/drawingml/2006/main">
                <a:ext uri="{FF2B5EF4-FFF2-40B4-BE49-F238E27FC236}">
                  <a16:creationId xmlns:a16="http://schemas.microsoft.com/office/drawing/2014/main" id="{F9DC61EA-163A-4ADE-8310-50402E101E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F2FE718" w14:textId="4FE67609" w:rsidR="00B46EF2" w:rsidRPr="00A2041A" w:rsidRDefault="00B46EF2" w:rsidP="00B46EF2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</w:t>
      </w:r>
      <w:r w:rsidR="00934020">
        <w:rPr>
          <w:rFonts w:cstheme="minorHAnsi"/>
          <w:i/>
          <w:iCs/>
          <w:sz w:val="24"/>
          <w:szCs w:val="24"/>
        </w:rPr>
        <w:t xml:space="preserve"> 7</w:t>
      </w:r>
      <w:r w:rsidRPr="00A2041A">
        <w:rPr>
          <w:rFonts w:cstheme="minorHAnsi"/>
          <w:i/>
          <w:iCs/>
          <w:sz w:val="24"/>
          <w:szCs w:val="24"/>
        </w:rPr>
        <w:t>. Disability and gender,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0513A04A" w14:textId="02C26397" w:rsidR="009E387C" w:rsidRPr="00A2041A" w:rsidRDefault="009E387C" w:rsidP="0E0B9E4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47BC4DA" w14:textId="461F0A4C" w:rsidR="009E387C" w:rsidRPr="00A2041A" w:rsidRDefault="00656B1A" w:rsidP="0E0B9E4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6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="008245D6">
        <w:rPr>
          <w:rFonts w:cstheme="minorHAnsi"/>
          <w:b/>
          <w:bCs/>
          <w:sz w:val="24"/>
          <w:szCs w:val="24"/>
        </w:rPr>
        <w:t>2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Pr="00A2041A">
        <w:rPr>
          <w:rFonts w:cstheme="minorHAnsi"/>
          <w:b/>
          <w:bCs/>
          <w:sz w:val="24"/>
          <w:szCs w:val="24"/>
        </w:rPr>
        <w:t xml:space="preserve"> </w:t>
      </w:r>
      <w:r w:rsidR="00B928D6" w:rsidRPr="00A2041A">
        <w:rPr>
          <w:rFonts w:cstheme="minorHAnsi"/>
          <w:b/>
          <w:bCs/>
          <w:sz w:val="24"/>
          <w:szCs w:val="24"/>
        </w:rPr>
        <w:t xml:space="preserve">Disability and </w:t>
      </w:r>
      <w:r w:rsidR="006E30A3" w:rsidRPr="00A2041A">
        <w:rPr>
          <w:rFonts w:cstheme="minorHAnsi"/>
          <w:b/>
          <w:bCs/>
          <w:sz w:val="24"/>
          <w:szCs w:val="24"/>
        </w:rPr>
        <w:t>pay band</w:t>
      </w:r>
    </w:p>
    <w:p w14:paraId="24D5C291" w14:textId="08178912" w:rsidR="00B46EF2" w:rsidRPr="00A2041A" w:rsidRDefault="00B46EF2" w:rsidP="0E0B9E4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C3AB52D" w14:textId="0A0371CB" w:rsidR="00B46EF2" w:rsidRPr="00A2041A" w:rsidRDefault="00A93692" w:rsidP="00B46E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majority of staff who declared a disability are in pay bands </w:t>
      </w:r>
      <w:r w:rsidR="004C68E7" w:rsidRPr="00A2041A">
        <w:rPr>
          <w:rFonts w:cstheme="minorHAnsi"/>
          <w:sz w:val="24"/>
          <w:szCs w:val="24"/>
        </w:rPr>
        <w:t>5 and 6 (</w:t>
      </w:r>
      <w:r w:rsidR="00CE7A5F" w:rsidRPr="00A2041A">
        <w:rPr>
          <w:rFonts w:cstheme="minorHAnsi"/>
          <w:sz w:val="24"/>
          <w:szCs w:val="24"/>
        </w:rPr>
        <w:t>22.6%)</w:t>
      </w:r>
      <w:r w:rsidR="004C68E7" w:rsidRPr="00A2041A">
        <w:rPr>
          <w:rFonts w:cstheme="minorHAnsi"/>
          <w:sz w:val="24"/>
          <w:szCs w:val="24"/>
        </w:rPr>
        <w:t xml:space="preserve"> compared to 2.5% in pay band 4. </w:t>
      </w:r>
      <w:r w:rsidR="00CE7A5F" w:rsidRPr="00A2041A">
        <w:rPr>
          <w:rFonts w:cstheme="minorHAnsi"/>
          <w:sz w:val="24"/>
          <w:szCs w:val="24"/>
        </w:rPr>
        <w:t>12.8% of staff who declared a disability are in pay bands 1-3.</w:t>
      </w:r>
    </w:p>
    <w:p w14:paraId="09F23728" w14:textId="77777777" w:rsidR="00B46EF2" w:rsidRPr="00A2041A" w:rsidRDefault="00B46EF2" w:rsidP="0E0B9E4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299337B" w14:textId="503C0053" w:rsidR="006E30A3" w:rsidRPr="00A2041A" w:rsidRDefault="00D16594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8E562F2" wp14:editId="52D487DC">
            <wp:extent cx="4867275" cy="3086100"/>
            <wp:effectExtent l="0" t="0" r="9525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E42363E2-ADAC-41F4-ADDC-DBB700FCA3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C1BCD5" w14:textId="7418E525" w:rsidR="00B46EF2" w:rsidRPr="00A2041A" w:rsidRDefault="00B46EF2" w:rsidP="00B46EF2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 w:rsidR="00934020">
        <w:rPr>
          <w:rFonts w:cstheme="minorHAnsi"/>
          <w:i/>
          <w:iCs/>
          <w:sz w:val="24"/>
          <w:szCs w:val="24"/>
        </w:rPr>
        <w:t>8</w:t>
      </w:r>
      <w:r w:rsidRPr="00A2041A">
        <w:rPr>
          <w:rFonts w:cstheme="minorHAnsi"/>
          <w:i/>
          <w:iCs/>
          <w:sz w:val="24"/>
          <w:szCs w:val="24"/>
        </w:rPr>
        <w:t>. Disability and pay band,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5E1BA649" w14:textId="3EC52476" w:rsidR="009E387C" w:rsidRPr="00A2041A" w:rsidRDefault="009E387C" w:rsidP="7D390F57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76AB5F5" w14:textId="2FDADFE6" w:rsidR="009E387C" w:rsidRPr="00A2041A" w:rsidRDefault="00656B1A" w:rsidP="7D390F57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6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="008245D6">
        <w:rPr>
          <w:rFonts w:cstheme="minorHAnsi"/>
          <w:b/>
          <w:bCs/>
          <w:sz w:val="24"/>
          <w:szCs w:val="24"/>
        </w:rPr>
        <w:t>3</w:t>
      </w:r>
      <w:r w:rsidR="00BB2E2A" w:rsidRPr="00A2041A">
        <w:rPr>
          <w:rFonts w:cstheme="minorHAnsi"/>
          <w:b/>
          <w:bCs/>
          <w:sz w:val="24"/>
          <w:szCs w:val="24"/>
        </w:rPr>
        <w:t>.</w:t>
      </w:r>
      <w:r w:rsidRPr="00A2041A">
        <w:rPr>
          <w:rFonts w:cstheme="minorHAnsi"/>
          <w:b/>
          <w:bCs/>
          <w:sz w:val="24"/>
          <w:szCs w:val="24"/>
        </w:rPr>
        <w:t xml:space="preserve"> </w:t>
      </w:r>
      <w:r w:rsidR="47C7DC5E" w:rsidRPr="00A2041A">
        <w:rPr>
          <w:rFonts w:cstheme="minorHAnsi"/>
          <w:b/>
          <w:bCs/>
          <w:sz w:val="24"/>
          <w:szCs w:val="24"/>
        </w:rPr>
        <w:t>Top 5% of earners with a disability</w:t>
      </w:r>
    </w:p>
    <w:p w14:paraId="7B342238" w14:textId="77777777" w:rsidR="00AB06C2" w:rsidRPr="00A2041A" w:rsidRDefault="00AB06C2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134"/>
        <w:gridCol w:w="1039"/>
        <w:gridCol w:w="1134"/>
        <w:gridCol w:w="1417"/>
        <w:gridCol w:w="1036"/>
      </w:tblGrid>
      <w:tr w:rsidR="00D5106D" w:rsidRPr="00A2041A" w14:paraId="1C55FE2B" w14:textId="77777777" w:rsidTr="00D5106D">
        <w:trPr>
          <w:trHeight w:val="285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2CBEBCE6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6185A5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2017/18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50C65C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2018/19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D692D6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2019/20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CBE64B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2020/21 (Q1)</w:t>
            </w:r>
          </w:p>
        </w:tc>
        <w:tc>
          <w:tcPr>
            <w:tcW w:w="1083" w:type="dxa"/>
            <w:shd w:val="clear" w:color="auto" w:fill="BDD6EE" w:themeFill="accent5" w:themeFillTint="66"/>
          </w:tcPr>
          <w:p w14:paraId="444EC12F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London</w:t>
            </w:r>
          </w:p>
        </w:tc>
      </w:tr>
      <w:tr w:rsidR="00D5106D" w:rsidRPr="00A2041A" w14:paraId="10519CD4" w14:textId="77777777" w:rsidTr="00D5106D">
        <w:trPr>
          <w:trHeight w:val="285"/>
        </w:trPr>
        <w:tc>
          <w:tcPr>
            <w:tcW w:w="3256" w:type="dxa"/>
            <w:shd w:val="clear" w:color="auto" w:fill="auto"/>
            <w:vAlign w:val="center"/>
            <w:hideMark/>
          </w:tcPr>
          <w:p w14:paraId="7AB3B270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The percentage of the top 5% of earners in the authority with a disability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D16314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3.9%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D2E1CA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4.7%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E2CCEF7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5.1%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80C7F44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4.9%</w:t>
            </w:r>
          </w:p>
        </w:tc>
        <w:tc>
          <w:tcPr>
            <w:tcW w:w="1083" w:type="dxa"/>
            <w:shd w:val="clear" w:color="auto" w:fill="BDD6EE" w:themeFill="accent5" w:themeFillTint="66"/>
            <w:vAlign w:val="center"/>
          </w:tcPr>
          <w:p w14:paraId="427B53FB" w14:textId="77777777" w:rsidR="00D5106D" w:rsidRPr="00A2041A" w:rsidRDefault="00D5106D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4.25%</w:t>
            </w:r>
          </w:p>
        </w:tc>
      </w:tr>
    </w:tbl>
    <w:p w14:paraId="33AE4AB7" w14:textId="77777777" w:rsidR="00AB06C2" w:rsidRPr="00A2041A" w:rsidRDefault="00AB06C2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FAFAF0" w14:textId="7837A8FD" w:rsidR="1F329713" w:rsidRPr="00A2041A" w:rsidRDefault="1F329713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percentage of top 5% earners </w:t>
      </w:r>
      <w:r w:rsidR="57F51802" w:rsidRPr="00A2041A">
        <w:rPr>
          <w:rFonts w:cstheme="minorHAnsi"/>
          <w:sz w:val="24"/>
          <w:szCs w:val="24"/>
        </w:rPr>
        <w:t xml:space="preserve">in our workforce with a disability, </w:t>
      </w:r>
      <w:r w:rsidRPr="00A2041A">
        <w:rPr>
          <w:rFonts w:cstheme="minorHAnsi"/>
          <w:sz w:val="24"/>
          <w:szCs w:val="24"/>
        </w:rPr>
        <w:t>increased every</w:t>
      </w:r>
      <w:r w:rsidR="5770E5E0" w:rsidRPr="00A2041A">
        <w:rPr>
          <w:rFonts w:cstheme="minorHAnsi"/>
          <w:sz w:val="24"/>
          <w:szCs w:val="24"/>
        </w:rPr>
        <w:t xml:space="preserve"> year between 2017</w:t>
      </w:r>
      <w:r w:rsidR="5C00C18D" w:rsidRPr="00A2041A">
        <w:rPr>
          <w:rFonts w:cstheme="minorHAnsi"/>
          <w:sz w:val="24"/>
          <w:szCs w:val="24"/>
        </w:rPr>
        <w:t>/18</w:t>
      </w:r>
      <w:r w:rsidR="5770E5E0" w:rsidRPr="00A2041A">
        <w:rPr>
          <w:rFonts w:cstheme="minorHAnsi"/>
          <w:sz w:val="24"/>
          <w:szCs w:val="24"/>
        </w:rPr>
        <w:t xml:space="preserve"> – 20</w:t>
      </w:r>
      <w:r w:rsidR="6EB05297" w:rsidRPr="00A2041A">
        <w:rPr>
          <w:rFonts w:cstheme="minorHAnsi"/>
          <w:sz w:val="24"/>
          <w:szCs w:val="24"/>
        </w:rPr>
        <w:t>19/20</w:t>
      </w:r>
      <w:r w:rsidR="31EB62DC" w:rsidRPr="00A2041A">
        <w:rPr>
          <w:rFonts w:cstheme="minorHAnsi"/>
          <w:sz w:val="24"/>
          <w:szCs w:val="24"/>
        </w:rPr>
        <w:t xml:space="preserve"> at 0.8 % and 0.4 % respectively.</w:t>
      </w:r>
      <w:r w:rsidR="5770E5E0" w:rsidRPr="00A2041A">
        <w:rPr>
          <w:rFonts w:cstheme="minorHAnsi"/>
          <w:sz w:val="24"/>
          <w:szCs w:val="24"/>
        </w:rPr>
        <w:t xml:space="preserve"> However, during 2020/</w:t>
      </w:r>
      <w:r w:rsidR="7EE2D3C2" w:rsidRPr="00A2041A">
        <w:rPr>
          <w:rFonts w:cstheme="minorHAnsi"/>
          <w:sz w:val="24"/>
          <w:szCs w:val="24"/>
        </w:rPr>
        <w:t>21 the</w:t>
      </w:r>
      <w:r w:rsidR="5770E5E0" w:rsidRPr="00A2041A">
        <w:rPr>
          <w:rFonts w:cstheme="minorHAnsi"/>
          <w:sz w:val="24"/>
          <w:szCs w:val="24"/>
        </w:rPr>
        <w:t xml:space="preserve"> number </w:t>
      </w:r>
      <w:r w:rsidR="32B69135" w:rsidRPr="00A2041A">
        <w:rPr>
          <w:rFonts w:cstheme="minorHAnsi"/>
          <w:sz w:val="24"/>
          <w:szCs w:val="24"/>
        </w:rPr>
        <w:t xml:space="preserve">of disabled </w:t>
      </w:r>
      <w:r w:rsidR="22E2F7DA" w:rsidRPr="00A2041A">
        <w:rPr>
          <w:rFonts w:cstheme="minorHAnsi"/>
          <w:sz w:val="24"/>
          <w:szCs w:val="24"/>
        </w:rPr>
        <w:t>employees in</w:t>
      </w:r>
      <w:r w:rsidR="32B69135" w:rsidRPr="00A2041A">
        <w:rPr>
          <w:rFonts w:cstheme="minorHAnsi"/>
          <w:sz w:val="24"/>
          <w:szCs w:val="24"/>
        </w:rPr>
        <w:t xml:space="preserve"> </w:t>
      </w:r>
      <w:r w:rsidR="00C32DDF" w:rsidRPr="00A2041A">
        <w:rPr>
          <w:rFonts w:cstheme="minorHAnsi"/>
          <w:sz w:val="24"/>
          <w:szCs w:val="24"/>
        </w:rPr>
        <w:t xml:space="preserve">the </w:t>
      </w:r>
      <w:r w:rsidR="32B69135" w:rsidRPr="00A2041A">
        <w:rPr>
          <w:rFonts w:cstheme="minorHAnsi"/>
          <w:sz w:val="24"/>
          <w:szCs w:val="24"/>
        </w:rPr>
        <w:t>top 5% of earners at Harrow has decreased</w:t>
      </w:r>
      <w:r w:rsidR="326F8A10" w:rsidRPr="00A2041A">
        <w:rPr>
          <w:rFonts w:cstheme="minorHAnsi"/>
          <w:sz w:val="24"/>
          <w:szCs w:val="24"/>
        </w:rPr>
        <w:t xml:space="preserve"> 0.2%</w:t>
      </w:r>
      <w:r w:rsidR="00C32DDF" w:rsidRPr="00A2041A">
        <w:rPr>
          <w:rFonts w:cstheme="minorHAnsi"/>
          <w:sz w:val="24"/>
          <w:szCs w:val="24"/>
        </w:rPr>
        <w:t>. This is</w:t>
      </w:r>
      <w:r w:rsidR="008F190A" w:rsidRPr="00A2041A">
        <w:rPr>
          <w:rFonts w:cstheme="minorHAnsi"/>
          <w:sz w:val="24"/>
          <w:szCs w:val="24"/>
        </w:rPr>
        <w:t xml:space="preserve"> still greater compared to the London average.</w:t>
      </w:r>
    </w:p>
    <w:p w14:paraId="78EC91F8" w14:textId="7BC2FC51" w:rsidR="0E0B9E4E" w:rsidRPr="00A2041A" w:rsidRDefault="0E0B9E4E" w:rsidP="0E0B9E4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443E7D8" w14:textId="5AB7BF2F" w:rsidR="009E387C" w:rsidRPr="00A2041A" w:rsidRDefault="00E177F1" w:rsidP="009E387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562E59D2" wp14:editId="72F7D3EE">
            <wp:extent cx="4572000" cy="2743200"/>
            <wp:effectExtent l="0" t="0" r="0" b="0"/>
            <wp:docPr id="1153274342" name="Chart 1153274342">
              <a:extLst xmlns:a="http://schemas.openxmlformats.org/drawingml/2006/main">
                <a:ext uri="{FF2B5EF4-FFF2-40B4-BE49-F238E27FC236}">
                  <a16:creationId xmlns:a16="http://schemas.microsoft.com/office/drawing/2014/main" id="{C8E4041E-6B41-41A4-AEEA-6B9AA0C6C2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555EE7" w14:textId="6ED71815" w:rsidR="008F190A" w:rsidRPr="00A2041A" w:rsidRDefault="008F190A" w:rsidP="008F190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8. Percentage of top 5% earners with a disability, </w:t>
      </w:r>
      <w:r w:rsidR="00C33DB3" w:rsidRPr="00A2041A">
        <w:rPr>
          <w:rFonts w:cstheme="minorHAnsi"/>
          <w:i/>
          <w:iCs/>
          <w:sz w:val="24"/>
          <w:szCs w:val="24"/>
        </w:rPr>
        <w:t>Scorecard</w:t>
      </w:r>
      <w:r w:rsidRPr="00A2041A">
        <w:rPr>
          <w:rFonts w:cstheme="minorHAnsi"/>
          <w:i/>
          <w:iCs/>
          <w:sz w:val="24"/>
          <w:szCs w:val="24"/>
        </w:rPr>
        <w:t>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41C0250D" w14:textId="77777777" w:rsidR="000A7D35" w:rsidRPr="00A2041A" w:rsidRDefault="000A7D35" w:rsidP="008F190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359FCA04" w14:textId="7ACC4FAC" w:rsidR="000A7D35" w:rsidRPr="00A2041A" w:rsidRDefault="000A7D35" w:rsidP="008F190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6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="008245D6">
        <w:rPr>
          <w:rFonts w:cstheme="minorHAnsi"/>
          <w:b/>
          <w:bCs/>
          <w:sz w:val="24"/>
          <w:szCs w:val="24"/>
        </w:rPr>
        <w:t>4</w:t>
      </w:r>
      <w:r w:rsidR="00BB2E2A" w:rsidRPr="00A2041A">
        <w:rPr>
          <w:rFonts w:cstheme="minorHAnsi"/>
          <w:b/>
          <w:bCs/>
          <w:sz w:val="24"/>
          <w:szCs w:val="24"/>
        </w:rPr>
        <w:t>.</w:t>
      </w:r>
      <w:r w:rsidRPr="00A2041A">
        <w:rPr>
          <w:rFonts w:cstheme="minorHAnsi"/>
          <w:b/>
          <w:bCs/>
          <w:sz w:val="24"/>
          <w:szCs w:val="24"/>
        </w:rPr>
        <w:t xml:space="preserve"> Disability: Recruitment</w:t>
      </w:r>
    </w:p>
    <w:p w14:paraId="72C4A2B1" w14:textId="77777777" w:rsidR="000A7D35" w:rsidRPr="00A2041A" w:rsidRDefault="000A7D35" w:rsidP="008F190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4D192B0D" w14:textId="49366AD3" w:rsidR="000A7D35" w:rsidRPr="00A2041A" w:rsidRDefault="000A7D35" w:rsidP="008F190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47AD0488" wp14:editId="5393B41D">
            <wp:extent cx="5036345" cy="3583782"/>
            <wp:effectExtent l="0" t="0" r="12065" b="17145"/>
            <wp:docPr id="1153274336" name="Chart 1153274336">
              <a:extLst xmlns:a="http://schemas.openxmlformats.org/drawingml/2006/main">
                <a:ext uri="{FF2B5EF4-FFF2-40B4-BE49-F238E27FC236}">
                  <a16:creationId xmlns:a16="http://schemas.microsoft.com/office/drawing/2014/main" id="{210B42BF-EAB2-429A-8278-34D89B2B05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7FB7ADC" w14:textId="467B3F8B" w:rsidR="00934020" w:rsidRPr="00934020" w:rsidRDefault="00934020" w:rsidP="00934020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9</w:t>
      </w:r>
      <w:r w:rsidRPr="00934020">
        <w:rPr>
          <w:rFonts w:cstheme="minorHAnsi"/>
          <w:i/>
          <w:iCs/>
          <w:sz w:val="24"/>
          <w:szCs w:val="24"/>
        </w:rPr>
        <w:t>. Applicant monitoring data March 2020 – April 2021</w:t>
      </w:r>
    </w:p>
    <w:p w14:paraId="2D914E25" w14:textId="7B49C445" w:rsidR="00E94809" w:rsidRPr="00934020" w:rsidRDefault="00E94809" w:rsidP="00E9480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2EFBB8" w14:textId="4D11A92E" w:rsidR="007549B1" w:rsidRPr="00BC7012" w:rsidRDefault="00812460" w:rsidP="00E9480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sz w:val="24"/>
          <w:szCs w:val="24"/>
        </w:rPr>
        <w:t>In 2020-21,</w:t>
      </w:r>
      <w:r w:rsidR="00F0019B" w:rsidRPr="00A2041A">
        <w:rPr>
          <w:rFonts w:cstheme="minorHAnsi"/>
          <w:sz w:val="24"/>
          <w:szCs w:val="24"/>
        </w:rPr>
        <w:t xml:space="preserve"> the</w:t>
      </w:r>
      <w:r w:rsidR="00771A6D" w:rsidRPr="00A2041A">
        <w:rPr>
          <w:rFonts w:cstheme="minorHAnsi"/>
          <w:sz w:val="24"/>
          <w:szCs w:val="24"/>
        </w:rPr>
        <w:t xml:space="preserve"> majority of </w:t>
      </w:r>
      <w:r w:rsidR="00B23A97" w:rsidRPr="00A2041A">
        <w:rPr>
          <w:rFonts w:cstheme="minorHAnsi"/>
          <w:sz w:val="24"/>
          <w:szCs w:val="24"/>
        </w:rPr>
        <w:t xml:space="preserve">applicants that applied for </w:t>
      </w:r>
      <w:r w:rsidR="004A3D59" w:rsidRPr="00A2041A">
        <w:rPr>
          <w:rFonts w:cstheme="minorHAnsi"/>
          <w:sz w:val="24"/>
          <w:szCs w:val="24"/>
        </w:rPr>
        <w:t xml:space="preserve">roles </w:t>
      </w:r>
      <w:r w:rsidR="00B23A97" w:rsidRPr="00A2041A">
        <w:rPr>
          <w:rFonts w:cstheme="minorHAnsi"/>
          <w:sz w:val="24"/>
          <w:szCs w:val="24"/>
        </w:rPr>
        <w:t>did not disclose a disability (96</w:t>
      </w:r>
      <w:r w:rsidR="00EE3B29" w:rsidRPr="00A2041A">
        <w:rPr>
          <w:rFonts w:cstheme="minorHAnsi"/>
          <w:sz w:val="24"/>
          <w:szCs w:val="24"/>
        </w:rPr>
        <w:t>%)</w:t>
      </w:r>
      <w:r w:rsidR="000105E4" w:rsidRPr="00A2041A">
        <w:rPr>
          <w:rFonts w:cstheme="minorHAnsi"/>
          <w:sz w:val="24"/>
          <w:szCs w:val="24"/>
        </w:rPr>
        <w:t xml:space="preserve"> compared </w:t>
      </w:r>
      <w:r w:rsidR="00C45210" w:rsidRPr="00A2041A">
        <w:rPr>
          <w:rFonts w:cstheme="minorHAnsi"/>
          <w:sz w:val="24"/>
          <w:szCs w:val="24"/>
        </w:rPr>
        <w:t xml:space="preserve">to </w:t>
      </w:r>
      <w:r w:rsidRPr="00A2041A">
        <w:rPr>
          <w:rFonts w:cstheme="minorHAnsi"/>
          <w:sz w:val="24"/>
          <w:szCs w:val="24"/>
        </w:rPr>
        <w:t>those</w:t>
      </w:r>
      <w:r w:rsidR="00C45210" w:rsidRPr="00A2041A">
        <w:rPr>
          <w:rFonts w:cstheme="minorHAnsi"/>
          <w:sz w:val="24"/>
          <w:szCs w:val="24"/>
        </w:rPr>
        <w:t xml:space="preserve"> with a disability (2%).</w:t>
      </w:r>
      <w:r w:rsidR="00A5184A" w:rsidRPr="00A2041A">
        <w:rPr>
          <w:rFonts w:cstheme="minorHAnsi"/>
          <w:sz w:val="24"/>
          <w:szCs w:val="24"/>
        </w:rPr>
        <w:t xml:space="preserve"> In addition, 1% of applicants preferred not to say whether </w:t>
      </w:r>
      <w:r w:rsidR="00F0019B" w:rsidRPr="00A2041A">
        <w:rPr>
          <w:rFonts w:cstheme="minorHAnsi"/>
          <w:sz w:val="24"/>
          <w:szCs w:val="24"/>
        </w:rPr>
        <w:t xml:space="preserve">they </w:t>
      </w:r>
      <w:r w:rsidR="00A5184A" w:rsidRPr="00A2041A">
        <w:rPr>
          <w:rFonts w:cstheme="minorHAnsi"/>
          <w:sz w:val="24"/>
          <w:szCs w:val="24"/>
        </w:rPr>
        <w:t>had a disability or not. At the shortlisting stag</w:t>
      </w:r>
      <w:r w:rsidR="00A70ACB" w:rsidRPr="00A2041A">
        <w:rPr>
          <w:rFonts w:cstheme="minorHAnsi"/>
          <w:sz w:val="24"/>
          <w:szCs w:val="24"/>
        </w:rPr>
        <w:t>e most of the shortlisted candidates did not disclose a disability (96</w:t>
      </w:r>
      <w:r w:rsidR="008B5DFE" w:rsidRPr="00A2041A">
        <w:rPr>
          <w:rFonts w:cstheme="minorHAnsi"/>
          <w:sz w:val="24"/>
          <w:szCs w:val="24"/>
        </w:rPr>
        <w:t xml:space="preserve">%) compared to </w:t>
      </w:r>
      <w:r w:rsidR="003A474A" w:rsidRPr="00A2041A">
        <w:rPr>
          <w:rFonts w:cstheme="minorHAnsi"/>
          <w:sz w:val="24"/>
          <w:szCs w:val="24"/>
        </w:rPr>
        <w:t xml:space="preserve">those that had a disability (2%) or preferred not to say (2%). </w:t>
      </w:r>
      <w:r w:rsidR="00F8297D" w:rsidRPr="00A2041A">
        <w:rPr>
          <w:rFonts w:cstheme="minorHAnsi"/>
          <w:sz w:val="24"/>
          <w:szCs w:val="24"/>
        </w:rPr>
        <w:t xml:space="preserve">During the appointment </w:t>
      </w:r>
      <w:r w:rsidR="001C3E89" w:rsidRPr="00A2041A">
        <w:rPr>
          <w:rFonts w:cstheme="minorHAnsi"/>
          <w:sz w:val="24"/>
          <w:szCs w:val="24"/>
        </w:rPr>
        <w:t xml:space="preserve">stage </w:t>
      </w:r>
      <w:r w:rsidR="004A3D59" w:rsidRPr="00A2041A">
        <w:rPr>
          <w:rFonts w:cstheme="minorHAnsi"/>
          <w:sz w:val="24"/>
          <w:szCs w:val="24"/>
        </w:rPr>
        <w:t xml:space="preserve">a large number of staff that were appointed </w:t>
      </w:r>
      <w:r w:rsidR="00CC4F40" w:rsidRPr="00A2041A">
        <w:rPr>
          <w:rFonts w:cstheme="minorHAnsi"/>
          <w:sz w:val="24"/>
          <w:szCs w:val="24"/>
        </w:rPr>
        <w:t xml:space="preserve">to </w:t>
      </w:r>
      <w:r w:rsidR="00D54BC2" w:rsidRPr="00A2041A">
        <w:rPr>
          <w:rFonts w:cstheme="minorHAnsi"/>
          <w:sz w:val="24"/>
          <w:szCs w:val="24"/>
        </w:rPr>
        <w:t>roles did</w:t>
      </w:r>
      <w:r w:rsidR="004A3D59" w:rsidRPr="00A2041A">
        <w:rPr>
          <w:rFonts w:cstheme="minorHAnsi"/>
          <w:sz w:val="24"/>
          <w:szCs w:val="24"/>
        </w:rPr>
        <w:t xml:space="preserve"> not have </w:t>
      </w:r>
      <w:r w:rsidR="00CC4F40" w:rsidRPr="00A2041A">
        <w:rPr>
          <w:rFonts w:cstheme="minorHAnsi"/>
          <w:sz w:val="24"/>
          <w:szCs w:val="24"/>
        </w:rPr>
        <w:t xml:space="preserve">a disability compared </w:t>
      </w:r>
      <w:r w:rsidR="0056746A" w:rsidRPr="00A2041A">
        <w:rPr>
          <w:rFonts w:cstheme="minorHAnsi"/>
          <w:sz w:val="24"/>
          <w:szCs w:val="24"/>
        </w:rPr>
        <w:t>to those</w:t>
      </w:r>
      <w:r w:rsidR="00CC4F40" w:rsidRPr="00A2041A">
        <w:rPr>
          <w:rFonts w:cstheme="minorHAnsi"/>
          <w:sz w:val="24"/>
          <w:szCs w:val="24"/>
        </w:rPr>
        <w:t xml:space="preserve"> </w:t>
      </w:r>
      <w:r w:rsidR="5D10690F" w:rsidRPr="00A2041A">
        <w:rPr>
          <w:rFonts w:cstheme="minorHAnsi"/>
          <w:sz w:val="24"/>
          <w:szCs w:val="24"/>
        </w:rPr>
        <w:t>that disclosed</w:t>
      </w:r>
      <w:r w:rsidR="00CC4F40" w:rsidRPr="00A2041A">
        <w:rPr>
          <w:rFonts w:cstheme="minorHAnsi"/>
          <w:sz w:val="24"/>
          <w:szCs w:val="24"/>
        </w:rPr>
        <w:t xml:space="preserve"> a disability (5%) and staff that preferred to not say (1%)</w:t>
      </w:r>
      <w:r w:rsidR="0056746A" w:rsidRPr="00A2041A">
        <w:rPr>
          <w:rFonts w:cstheme="minorHAnsi"/>
          <w:sz w:val="24"/>
          <w:szCs w:val="24"/>
        </w:rPr>
        <w:t>.</w:t>
      </w:r>
      <w:r w:rsidR="000A7D35" w:rsidRPr="00A2041A">
        <w:rPr>
          <w:rFonts w:cstheme="minorHAnsi"/>
          <w:sz w:val="24"/>
          <w:szCs w:val="24"/>
        </w:rPr>
        <w:br w:type="page"/>
      </w:r>
      <w:r w:rsidR="00BC7012" w:rsidRPr="00BC7012">
        <w:rPr>
          <w:rFonts w:cstheme="minorHAnsi"/>
          <w:b/>
          <w:bCs/>
          <w:sz w:val="24"/>
          <w:szCs w:val="24"/>
        </w:rPr>
        <w:lastRenderedPageBreak/>
        <w:t xml:space="preserve">7. </w:t>
      </w:r>
      <w:r w:rsidR="00B37875" w:rsidRPr="00BC7012">
        <w:rPr>
          <w:rFonts w:cstheme="minorHAnsi"/>
          <w:b/>
          <w:bCs/>
          <w:sz w:val="24"/>
          <w:szCs w:val="24"/>
        </w:rPr>
        <w:t>Race (Ethnicity)</w:t>
      </w:r>
    </w:p>
    <w:p w14:paraId="56238E51" w14:textId="2089AD46" w:rsidR="007549B1" w:rsidRPr="00A2041A" w:rsidRDefault="007549B1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C91239" w14:textId="734A54A3" w:rsidR="008F248C" w:rsidRPr="00A2041A" w:rsidRDefault="31320C82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For the purposes of this report, the </w:t>
      </w:r>
      <w:r w:rsidR="01614A75" w:rsidRPr="00A2041A">
        <w:rPr>
          <w:rFonts w:cstheme="minorHAnsi"/>
          <w:sz w:val="24"/>
          <w:szCs w:val="24"/>
        </w:rPr>
        <w:t>ethnicity profile in Harrow has been shown in terms of BAME and white groups</w:t>
      </w:r>
      <w:r w:rsidR="453594E0" w:rsidRPr="00A2041A">
        <w:rPr>
          <w:rFonts w:cstheme="minorHAnsi"/>
          <w:sz w:val="24"/>
          <w:szCs w:val="24"/>
        </w:rPr>
        <w:t xml:space="preserve"> </w:t>
      </w:r>
      <w:r w:rsidR="01614A75" w:rsidRPr="00A2041A">
        <w:rPr>
          <w:rFonts w:cstheme="minorHAnsi"/>
          <w:sz w:val="24"/>
          <w:szCs w:val="24"/>
        </w:rPr>
        <w:t>as follows:</w:t>
      </w:r>
    </w:p>
    <w:p w14:paraId="0788BDCC" w14:textId="4CC23D7F" w:rsidR="007549B1" w:rsidRPr="00A2041A" w:rsidRDefault="007549B1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BE1265" w14:textId="0D633AD5" w:rsidR="001E6DA3" w:rsidRPr="00A2041A" w:rsidRDefault="004C3817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32D4C77C" wp14:editId="27F5AC2D">
            <wp:extent cx="4509407" cy="2750003"/>
            <wp:effectExtent l="0" t="0" r="5715" b="1270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524AD174-76E9-4655-8329-78D881539C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D0D2D4E" w14:textId="61AAFFC2" w:rsidR="004C3817" w:rsidRPr="00A2041A" w:rsidRDefault="004C3817" w:rsidP="004C3817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 w:rsidR="00126899">
        <w:rPr>
          <w:rFonts w:cstheme="minorHAnsi"/>
          <w:i/>
          <w:iCs/>
          <w:sz w:val="24"/>
          <w:szCs w:val="24"/>
        </w:rPr>
        <w:t>10</w:t>
      </w:r>
      <w:r w:rsidRPr="00A2041A">
        <w:rPr>
          <w:rFonts w:cstheme="minorHAnsi"/>
          <w:i/>
          <w:iCs/>
          <w:sz w:val="24"/>
          <w:szCs w:val="24"/>
        </w:rPr>
        <w:t>. Ethnic groups,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7F64C165" w14:textId="77777777" w:rsidR="001E6DA3" w:rsidRPr="00A2041A" w:rsidRDefault="001E6DA3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F3FF04" w14:textId="29640CA4" w:rsidR="000521EA" w:rsidRPr="00A2041A" w:rsidRDefault="00280B9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White staff are over-represented in the workforce</w:t>
      </w:r>
      <w:r w:rsidR="00B8080D" w:rsidRPr="00A2041A">
        <w:rPr>
          <w:rFonts w:cstheme="minorHAnsi"/>
          <w:sz w:val="24"/>
          <w:szCs w:val="24"/>
        </w:rPr>
        <w:t xml:space="preserve"> (4</w:t>
      </w:r>
      <w:r w:rsidR="000521EA" w:rsidRPr="00A2041A">
        <w:rPr>
          <w:rFonts w:cstheme="minorHAnsi"/>
          <w:sz w:val="24"/>
          <w:szCs w:val="24"/>
        </w:rPr>
        <w:t>3.8</w:t>
      </w:r>
      <w:r w:rsidR="00B8080D" w:rsidRPr="00A2041A">
        <w:rPr>
          <w:rFonts w:cstheme="minorHAnsi"/>
          <w:sz w:val="24"/>
          <w:szCs w:val="24"/>
        </w:rPr>
        <w:t>%) compared to our borough population</w:t>
      </w:r>
      <w:r w:rsidR="0068515B" w:rsidRPr="00A2041A">
        <w:rPr>
          <w:rFonts w:cstheme="minorHAnsi"/>
          <w:sz w:val="24"/>
          <w:szCs w:val="24"/>
        </w:rPr>
        <w:t xml:space="preserve"> (around 36%)</w:t>
      </w:r>
      <w:r w:rsidR="00B8080D" w:rsidRPr="00A2041A">
        <w:rPr>
          <w:rFonts w:cstheme="minorHAnsi"/>
          <w:sz w:val="24"/>
          <w:szCs w:val="24"/>
        </w:rPr>
        <w:t xml:space="preserve">. </w:t>
      </w:r>
      <w:r w:rsidR="004662A8" w:rsidRPr="00A2041A">
        <w:rPr>
          <w:rFonts w:cstheme="minorHAnsi"/>
          <w:sz w:val="24"/>
          <w:szCs w:val="24"/>
        </w:rPr>
        <w:t>Whereas</w:t>
      </w:r>
      <w:r w:rsidR="00B8080D" w:rsidRPr="00A2041A">
        <w:rPr>
          <w:rFonts w:cstheme="minorHAnsi"/>
          <w:sz w:val="24"/>
          <w:szCs w:val="24"/>
        </w:rPr>
        <w:t xml:space="preserve"> </w:t>
      </w:r>
      <w:r w:rsidR="00D508B3">
        <w:rPr>
          <w:rFonts w:cstheme="minorHAnsi"/>
          <w:sz w:val="24"/>
          <w:szCs w:val="24"/>
        </w:rPr>
        <w:t>staff</w:t>
      </w:r>
      <w:r w:rsidR="001562E5" w:rsidRPr="00A2041A">
        <w:rPr>
          <w:rFonts w:cstheme="minorHAnsi"/>
          <w:sz w:val="24"/>
          <w:szCs w:val="24"/>
        </w:rPr>
        <w:t xml:space="preserve"> from BAME communities are under-represented</w:t>
      </w:r>
      <w:r w:rsidR="00783CC6" w:rsidRPr="00A2041A">
        <w:rPr>
          <w:rFonts w:cstheme="minorHAnsi"/>
          <w:sz w:val="24"/>
          <w:szCs w:val="24"/>
        </w:rPr>
        <w:t xml:space="preserve"> </w:t>
      </w:r>
      <w:r w:rsidR="001562E5" w:rsidRPr="00A2041A">
        <w:rPr>
          <w:rFonts w:cstheme="minorHAnsi"/>
          <w:sz w:val="24"/>
          <w:szCs w:val="24"/>
        </w:rPr>
        <w:t xml:space="preserve">in the workforce, with </w:t>
      </w:r>
      <w:r w:rsidR="000A0A8D" w:rsidRPr="00A2041A">
        <w:rPr>
          <w:rFonts w:cstheme="minorHAnsi"/>
          <w:sz w:val="24"/>
          <w:szCs w:val="24"/>
        </w:rPr>
        <w:t xml:space="preserve">46.4% of the workforce, </w:t>
      </w:r>
      <w:r w:rsidR="000521EA" w:rsidRPr="00A2041A">
        <w:rPr>
          <w:rFonts w:cstheme="minorHAnsi"/>
          <w:sz w:val="24"/>
          <w:szCs w:val="24"/>
        </w:rPr>
        <w:t xml:space="preserve">compared to around 65% of the borough population. </w:t>
      </w:r>
    </w:p>
    <w:p w14:paraId="4DCBB702" w14:textId="77777777" w:rsidR="000521EA" w:rsidRPr="00A2041A" w:rsidRDefault="000521EA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20EB81" w14:textId="57BD81E9" w:rsidR="00B02C97" w:rsidRPr="00A2041A" w:rsidRDefault="001C7B0B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Over the past four years, </w:t>
      </w:r>
      <w:r w:rsidR="0068515B" w:rsidRPr="00A2041A">
        <w:rPr>
          <w:rFonts w:cstheme="minorHAnsi"/>
          <w:sz w:val="24"/>
          <w:szCs w:val="24"/>
        </w:rPr>
        <w:t>the proportion of BAME staff in the council has remained relatively consistent</w:t>
      </w:r>
      <w:r w:rsidRPr="00A2041A">
        <w:rPr>
          <w:rFonts w:cstheme="minorHAnsi"/>
          <w:sz w:val="24"/>
          <w:szCs w:val="24"/>
        </w:rPr>
        <w:t xml:space="preserve">, with </w:t>
      </w:r>
      <w:r w:rsidR="00675698" w:rsidRPr="00A2041A">
        <w:rPr>
          <w:rFonts w:cstheme="minorHAnsi"/>
          <w:sz w:val="24"/>
          <w:szCs w:val="24"/>
        </w:rPr>
        <w:t>a small increase between 2019-2021.</w:t>
      </w:r>
    </w:p>
    <w:p w14:paraId="34404390" w14:textId="3E9773F6" w:rsidR="00B97A6F" w:rsidRPr="00A2041A" w:rsidRDefault="00B97A6F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05523C" w14:textId="179CBECD" w:rsidR="002B1971" w:rsidRPr="00A2041A" w:rsidRDefault="000D65E4" w:rsidP="002B197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73507637" wp14:editId="288A5290">
            <wp:extent cx="4572000" cy="2743200"/>
            <wp:effectExtent l="0" t="0" r="0" b="0"/>
            <wp:docPr id="1153274343" name="Chart 1153274343">
              <a:extLst xmlns:a="http://schemas.openxmlformats.org/drawingml/2006/main">
                <a:ext uri="{FF2B5EF4-FFF2-40B4-BE49-F238E27FC236}">
                  <a16:creationId xmlns:a16="http://schemas.microsoft.com/office/drawing/2014/main" id="{56E71BD9-D5CC-4ACE-8E50-D5B55D32DF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3084C51" w14:textId="03B94563" w:rsidR="00833F6C" w:rsidRPr="00A2041A" w:rsidRDefault="00833F6C" w:rsidP="00833F6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 w:rsidR="00D508B3">
        <w:rPr>
          <w:rFonts w:cstheme="minorHAnsi"/>
          <w:i/>
          <w:iCs/>
          <w:sz w:val="24"/>
          <w:szCs w:val="24"/>
        </w:rPr>
        <w:t>11</w:t>
      </w:r>
      <w:r w:rsidRPr="00A2041A">
        <w:rPr>
          <w:rFonts w:cstheme="minorHAnsi"/>
          <w:i/>
          <w:iCs/>
          <w:sz w:val="24"/>
          <w:szCs w:val="24"/>
        </w:rPr>
        <w:t>. Percentage of BAME staff, Scorecard,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1BD477D1" w14:textId="77777777" w:rsidR="002B1971" w:rsidRPr="00A2041A" w:rsidRDefault="002B1971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E8C334" w14:textId="7B71BE63" w:rsidR="00B02C97" w:rsidRPr="00A2041A" w:rsidRDefault="00833F6C" w:rsidP="00B02C9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BAME</w:t>
      </w:r>
      <w:r w:rsidR="00675698" w:rsidRPr="00A2041A">
        <w:rPr>
          <w:rFonts w:cstheme="minorHAnsi"/>
          <w:sz w:val="24"/>
          <w:szCs w:val="24"/>
        </w:rPr>
        <w:t xml:space="preserve"> staff in the council </w:t>
      </w:r>
      <w:r w:rsidRPr="00A2041A">
        <w:rPr>
          <w:rFonts w:cstheme="minorHAnsi"/>
          <w:sz w:val="24"/>
          <w:szCs w:val="24"/>
        </w:rPr>
        <w:t>are slightly</w:t>
      </w:r>
      <w:r w:rsidR="00675698" w:rsidRPr="00A2041A">
        <w:rPr>
          <w:rFonts w:cstheme="minorHAnsi"/>
          <w:sz w:val="24"/>
          <w:szCs w:val="24"/>
        </w:rPr>
        <w:t xml:space="preserve"> </w:t>
      </w:r>
      <w:r w:rsidRPr="00A2041A">
        <w:rPr>
          <w:rFonts w:cstheme="minorHAnsi"/>
          <w:sz w:val="24"/>
          <w:szCs w:val="24"/>
        </w:rPr>
        <w:t>better represented compared to the rest of London: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689"/>
        <w:gridCol w:w="1275"/>
        <w:gridCol w:w="1276"/>
        <w:gridCol w:w="1276"/>
        <w:gridCol w:w="1276"/>
        <w:gridCol w:w="1275"/>
      </w:tblGrid>
      <w:tr w:rsidR="00B02C97" w:rsidRPr="00A2041A" w14:paraId="1363078B" w14:textId="77777777" w:rsidTr="009F19C9">
        <w:tc>
          <w:tcPr>
            <w:tcW w:w="2689" w:type="dxa"/>
          </w:tcPr>
          <w:p w14:paraId="049559CB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0A26130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2017/18</w:t>
            </w:r>
          </w:p>
        </w:tc>
        <w:tc>
          <w:tcPr>
            <w:tcW w:w="1276" w:type="dxa"/>
          </w:tcPr>
          <w:p w14:paraId="2077613B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2018/19</w:t>
            </w:r>
          </w:p>
        </w:tc>
        <w:tc>
          <w:tcPr>
            <w:tcW w:w="1276" w:type="dxa"/>
          </w:tcPr>
          <w:p w14:paraId="1ED9D267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2019/20</w:t>
            </w:r>
          </w:p>
        </w:tc>
        <w:tc>
          <w:tcPr>
            <w:tcW w:w="1276" w:type="dxa"/>
          </w:tcPr>
          <w:p w14:paraId="25697536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2020/21</w:t>
            </w:r>
          </w:p>
        </w:tc>
        <w:tc>
          <w:tcPr>
            <w:tcW w:w="1275" w:type="dxa"/>
            <w:shd w:val="clear" w:color="auto" w:fill="BDD6EE" w:themeFill="accent5" w:themeFillTint="66"/>
          </w:tcPr>
          <w:p w14:paraId="59C27082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London</w:t>
            </w:r>
          </w:p>
        </w:tc>
      </w:tr>
      <w:tr w:rsidR="00B02C97" w:rsidRPr="00A2041A" w14:paraId="5FB7DB5B" w14:textId="77777777" w:rsidTr="009F19C9">
        <w:tc>
          <w:tcPr>
            <w:tcW w:w="2689" w:type="dxa"/>
          </w:tcPr>
          <w:p w14:paraId="59250A94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BAME</w:t>
            </w:r>
          </w:p>
        </w:tc>
        <w:tc>
          <w:tcPr>
            <w:tcW w:w="1275" w:type="dxa"/>
          </w:tcPr>
          <w:p w14:paraId="7D13BA9C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46.0%</w:t>
            </w:r>
          </w:p>
        </w:tc>
        <w:tc>
          <w:tcPr>
            <w:tcW w:w="1276" w:type="dxa"/>
          </w:tcPr>
          <w:p w14:paraId="78EAF39F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46.9%</w:t>
            </w:r>
          </w:p>
        </w:tc>
        <w:tc>
          <w:tcPr>
            <w:tcW w:w="1276" w:type="dxa"/>
          </w:tcPr>
          <w:p w14:paraId="68910BD4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48.2%</w:t>
            </w:r>
          </w:p>
        </w:tc>
        <w:tc>
          <w:tcPr>
            <w:tcW w:w="1276" w:type="dxa"/>
          </w:tcPr>
          <w:p w14:paraId="1F7FA19A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48.4%</w:t>
            </w:r>
          </w:p>
        </w:tc>
        <w:tc>
          <w:tcPr>
            <w:tcW w:w="1275" w:type="dxa"/>
            <w:shd w:val="clear" w:color="auto" w:fill="BDD6EE" w:themeFill="accent5" w:themeFillTint="66"/>
          </w:tcPr>
          <w:p w14:paraId="7E6765C3" w14:textId="77777777" w:rsidR="00B02C97" w:rsidRPr="00A2041A" w:rsidRDefault="00B02C97" w:rsidP="00B63042">
            <w:pPr>
              <w:jc w:val="both"/>
              <w:rPr>
                <w:rFonts w:cstheme="minorHAnsi"/>
                <w:sz w:val="24"/>
                <w:szCs w:val="24"/>
              </w:rPr>
            </w:pPr>
            <w:r w:rsidRPr="00A2041A">
              <w:rPr>
                <w:rFonts w:cstheme="minorHAnsi"/>
                <w:sz w:val="24"/>
                <w:szCs w:val="24"/>
              </w:rPr>
              <w:t>46%</w:t>
            </w:r>
          </w:p>
        </w:tc>
      </w:tr>
    </w:tbl>
    <w:p w14:paraId="3C3ECC85" w14:textId="77777777" w:rsidR="004458D2" w:rsidRPr="00A2041A" w:rsidRDefault="004458D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EE53CF4" w14:textId="6BED16BC" w:rsidR="00CB1DF5" w:rsidRPr="00A2041A" w:rsidRDefault="00D87CD0" w:rsidP="00D87CD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7</w:t>
      </w:r>
      <w:r w:rsidR="00BF497E" w:rsidRPr="00A2041A">
        <w:rPr>
          <w:rFonts w:cstheme="minorHAnsi"/>
          <w:b/>
          <w:bCs/>
          <w:sz w:val="24"/>
          <w:szCs w:val="24"/>
        </w:rPr>
        <w:t>.1</w:t>
      </w:r>
      <w:r w:rsidR="00BB2E2A" w:rsidRPr="00A2041A">
        <w:rPr>
          <w:rFonts w:cstheme="minorHAnsi"/>
          <w:b/>
          <w:bCs/>
          <w:sz w:val="24"/>
          <w:szCs w:val="24"/>
        </w:rPr>
        <w:t>.</w:t>
      </w:r>
      <w:r w:rsidRPr="00A2041A">
        <w:rPr>
          <w:rFonts w:cstheme="minorHAnsi"/>
          <w:b/>
          <w:bCs/>
          <w:sz w:val="24"/>
          <w:szCs w:val="24"/>
        </w:rPr>
        <w:t xml:space="preserve"> </w:t>
      </w:r>
      <w:r w:rsidR="00B37875">
        <w:rPr>
          <w:rFonts w:cstheme="minorHAnsi"/>
          <w:b/>
          <w:bCs/>
          <w:sz w:val="24"/>
          <w:szCs w:val="24"/>
        </w:rPr>
        <w:t>Race</w:t>
      </w:r>
      <w:r w:rsidR="00CB1DF5" w:rsidRPr="00A2041A">
        <w:rPr>
          <w:rFonts w:cstheme="minorHAnsi"/>
          <w:b/>
          <w:bCs/>
          <w:sz w:val="24"/>
          <w:szCs w:val="24"/>
        </w:rPr>
        <w:t xml:space="preserve"> and </w:t>
      </w:r>
      <w:r w:rsidR="004022CD">
        <w:rPr>
          <w:rFonts w:cstheme="minorHAnsi"/>
          <w:b/>
          <w:bCs/>
          <w:sz w:val="24"/>
          <w:szCs w:val="24"/>
        </w:rPr>
        <w:t>sex</w:t>
      </w:r>
    </w:p>
    <w:p w14:paraId="5B6C9C08" w14:textId="5FDBCDED" w:rsidR="00CB1DF5" w:rsidRPr="00A2041A" w:rsidRDefault="00CB1DF5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64850C" w14:textId="7AFCC732" w:rsidR="001F7032" w:rsidRPr="00A2041A" w:rsidRDefault="55D7B528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graph below gives a breakdown of our workforce according to </w:t>
      </w:r>
      <w:r w:rsidR="00136665">
        <w:rPr>
          <w:rFonts w:cstheme="minorHAnsi"/>
          <w:sz w:val="24"/>
          <w:szCs w:val="24"/>
        </w:rPr>
        <w:t>race</w:t>
      </w:r>
      <w:r w:rsidRPr="00A2041A">
        <w:rPr>
          <w:rFonts w:cstheme="minorHAnsi"/>
          <w:sz w:val="24"/>
          <w:szCs w:val="24"/>
        </w:rPr>
        <w:t xml:space="preserve"> and </w:t>
      </w:r>
      <w:r w:rsidR="00B37875">
        <w:rPr>
          <w:rFonts w:cstheme="minorHAnsi"/>
          <w:sz w:val="24"/>
          <w:szCs w:val="24"/>
        </w:rPr>
        <w:t>sex</w:t>
      </w:r>
      <w:r w:rsidRPr="00A2041A">
        <w:rPr>
          <w:rFonts w:cstheme="minorHAnsi"/>
          <w:sz w:val="24"/>
          <w:szCs w:val="24"/>
        </w:rPr>
        <w:t xml:space="preserve">. </w:t>
      </w:r>
      <w:r w:rsidR="08D4594B" w:rsidRPr="00A2041A">
        <w:rPr>
          <w:rFonts w:cstheme="minorHAnsi"/>
          <w:sz w:val="24"/>
          <w:szCs w:val="24"/>
        </w:rPr>
        <w:t xml:space="preserve">Over 55% of our </w:t>
      </w:r>
      <w:r w:rsidR="75CADDFB" w:rsidRPr="00A2041A">
        <w:rPr>
          <w:rFonts w:cstheme="minorHAnsi"/>
          <w:sz w:val="24"/>
          <w:szCs w:val="24"/>
        </w:rPr>
        <w:t>male workforce is white</w:t>
      </w:r>
      <w:r w:rsidR="4C69C544" w:rsidRPr="00A2041A">
        <w:rPr>
          <w:rFonts w:cstheme="minorHAnsi"/>
          <w:sz w:val="24"/>
          <w:szCs w:val="24"/>
        </w:rPr>
        <w:t xml:space="preserve">. By contrast, </w:t>
      </w:r>
      <w:r w:rsidR="591472F3" w:rsidRPr="00A2041A">
        <w:rPr>
          <w:rFonts w:cstheme="minorHAnsi"/>
          <w:sz w:val="24"/>
          <w:szCs w:val="24"/>
        </w:rPr>
        <w:t xml:space="preserve">50% of </w:t>
      </w:r>
      <w:r w:rsidR="49B0D82A" w:rsidRPr="00A2041A">
        <w:rPr>
          <w:rFonts w:cstheme="minorHAnsi"/>
          <w:sz w:val="24"/>
          <w:szCs w:val="24"/>
        </w:rPr>
        <w:t>our female</w:t>
      </w:r>
      <w:r w:rsidR="4C69C544" w:rsidRPr="00A2041A">
        <w:rPr>
          <w:rFonts w:cstheme="minorHAnsi"/>
          <w:sz w:val="24"/>
          <w:szCs w:val="24"/>
        </w:rPr>
        <w:t xml:space="preserve"> workforce are from BAME communities, </w:t>
      </w:r>
      <w:r w:rsidR="09F43BB5" w:rsidRPr="00A2041A">
        <w:rPr>
          <w:rFonts w:cstheme="minorHAnsi"/>
          <w:sz w:val="24"/>
          <w:szCs w:val="24"/>
        </w:rPr>
        <w:t>with the largest proportion coming from an Asian background</w:t>
      </w:r>
      <w:r w:rsidR="5625FDC2" w:rsidRPr="00A2041A">
        <w:rPr>
          <w:rFonts w:cstheme="minorHAnsi"/>
          <w:sz w:val="24"/>
          <w:szCs w:val="24"/>
        </w:rPr>
        <w:t xml:space="preserve"> (35%)</w:t>
      </w:r>
      <w:r w:rsidR="71BA2165" w:rsidRPr="00A2041A">
        <w:rPr>
          <w:rFonts w:cstheme="minorHAnsi"/>
          <w:sz w:val="24"/>
          <w:szCs w:val="24"/>
        </w:rPr>
        <w:t xml:space="preserve">, compared to </w:t>
      </w:r>
      <w:r w:rsidR="1CD77199" w:rsidRPr="00A2041A">
        <w:rPr>
          <w:rFonts w:cstheme="minorHAnsi"/>
          <w:sz w:val="24"/>
          <w:szCs w:val="24"/>
        </w:rPr>
        <w:t>42% of our female workforce that is white.</w:t>
      </w:r>
      <w:r w:rsidR="27DA2C1B" w:rsidRPr="00A2041A">
        <w:rPr>
          <w:rFonts w:cstheme="minorHAnsi"/>
          <w:sz w:val="24"/>
          <w:szCs w:val="24"/>
        </w:rPr>
        <w:t xml:space="preserve"> </w:t>
      </w:r>
      <w:r w:rsidR="087CB43B" w:rsidRPr="00A2041A">
        <w:rPr>
          <w:rFonts w:cstheme="minorHAnsi"/>
          <w:sz w:val="24"/>
          <w:szCs w:val="24"/>
        </w:rPr>
        <w:t xml:space="preserve">NB: </w:t>
      </w:r>
      <w:r w:rsidR="00930A75">
        <w:rPr>
          <w:rFonts w:cstheme="minorHAnsi"/>
          <w:sz w:val="24"/>
          <w:szCs w:val="24"/>
        </w:rPr>
        <w:t xml:space="preserve">the ethnicity of </w:t>
      </w:r>
      <w:r w:rsidR="087CB43B" w:rsidRPr="00A2041A">
        <w:rPr>
          <w:rFonts w:cstheme="minorHAnsi"/>
          <w:sz w:val="24"/>
          <w:szCs w:val="24"/>
        </w:rPr>
        <w:t xml:space="preserve">8% of staff </w:t>
      </w:r>
      <w:r w:rsidR="00930A75">
        <w:rPr>
          <w:rFonts w:cstheme="minorHAnsi"/>
          <w:sz w:val="24"/>
          <w:szCs w:val="24"/>
        </w:rPr>
        <w:t>is</w:t>
      </w:r>
      <w:r w:rsidR="697D71FD" w:rsidRPr="00A2041A">
        <w:rPr>
          <w:rFonts w:cstheme="minorHAnsi"/>
          <w:sz w:val="24"/>
          <w:szCs w:val="24"/>
        </w:rPr>
        <w:t xml:space="preserve"> unknown</w:t>
      </w:r>
      <w:r w:rsidR="00930A75">
        <w:rPr>
          <w:rFonts w:cstheme="minorHAnsi"/>
          <w:sz w:val="24"/>
          <w:szCs w:val="24"/>
        </w:rPr>
        <w:t>.</w:t>
      </w:r>
    </w:p>
    <w:p w14:paraId="6EE53E57" w14:textId="19889019" w:rsidR="00510D6E" w:rsidRPr="00A2041A" w:rsidRDefault="00510D6E" w:rsidP="004C515E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</w:p>
    <w:p w14:paraId="63CE42E8" w14:textId="68225535" w:rsidR="00CB1DF5" w:rsidRPr="00A2041A" w:rsidRDefault="005533C4" w:rsidP="004C515E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1F635EE4" wp14:editId="3B2AC973">
            <wp:extent cx="4857750" cy="3609975"/>
            <wp:effectExtent l="0" t="0" r="0" b="9525"/>
            <wp:docPr id="1153274346" name="Chart 1153274346">
              <a:extLst xmlns:a="http://schemas.openxmlformats.org/drawingml/2006/main">
                <a:ext uri="{FF2B5EF4-FFF2-40B4-BE49-F238E27FC236}">
                  <a16:creationId xmlns:a16="http://schemas.microsoft.com/office/drawing/2014/main" id="{E308312B-F682-41A4-B22B-01959BCB0B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EA8B4D5" w14:textId="36F15459" w:rsidR="009F7C67" w:rsidRPr="00A2041A" w:rsidRDefault="009F7C67" w:rsidP="009F7C67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1</w:t>
      </w:r>
      <w:r w:rsidR="00D508B3">
        <w:rPr>
          <w:rFonts w:cstheme="minorHAnsi"/>
          <w:i/>
          <w:iCs/>
          <w:sz w:val="24"/>
          <w:szCs w:val="24"/>
        </w:rPr>
        <w:t>2</w:t>
      </w:r>
      <w:r w:rsidRPr="00A2041A">
        <w:rPr>
          <w:rFonts w:cstheme="minorHAnsi"/>
          <w:i/>
          <w:iCs/>
          <w:sz w:val="24"/>
          <w:szCs w:val="24"/>
        </w:rPr>
        <w:t>. Ethnicity</w:t>
      </w:r>
      <w:r w:rsidR="00A236FE" w:rsidRPr="00A2041A">
        <w:rPr>
          <w:rFonts w:cstheme="minorHAnsi"/>
          <w:i/>
          <w:iCs/>
          <w:sz w:val="24"/>
          <w:szCs w:val="24"/>
        </w:rPr>
        <w:t xml:space="preserve"> and gender</w:t>
      </w:r>
      <w:r w:rsidRPr="00A2041A">
        <w:rPr>
          <w:rFonts w:cstheme="minorHAnsi"/>
          <w:i/>
          <w:iCs/>
          <w:sz w:val="24"/>
          <w:szCs w:val="24"/>
        </w:rPr>
        <w:t>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21763A71" w14:textId="77777777" w:rsidR="00AD71A6" w:rsidRPr="00A2041A" w:rsidRDefault="00AD71A6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4CDC859" w14:textId="44B3BA50" w:rsidR="006228AC" w:rsidRPr="00A2041A" w:rsidRDefault="00D87CD0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7</w:t>
      </w:r>
      <w:r w:rsidR="00BF497E" w:rsidRPr="00A2041A">
        <w:rPr>
          <w:rFonts w:cstheme="minorHAnsi"/>
          <w:b/>
          <w:bCs/>
          <w:sz w:val="24"/>
          <w:szCs w:val="24"/>
        </w:rPr>
        <w:t>.2</w:t>
      </w:r>
      <w:r w:rsidR="00BB2E2A" w:rsidRPr="00A2041A">
        <w:rPr>
          <w:rFonts w:cstheme="minorHAnsi"/>
          <w:b/>
          <w:bCs/>
          <w:sz w:val="24"/>
          <w:szCs w:val="24"/>
        </w:rPr>
        <w:t>.</w:t>
      </w:r>
      <w:r w:rsidR="00B1139A" w:rsidRPr="00A2041A">
        <w:rPr>
          <w:rFonts w:cstheme="minorHAnsi"/>
          <w:b/>
          <w:bCs/>
          <w:sz w:val="24"/>
          <w:szCs w:val="24"/>
        </w:rPr>
        <w:t xml:space="preserve"> </w:t>
      </w:r>
      <w:r w:rsidR="007A34E5">
        <w:rPr>
          <w:rFonts w:cstheme="minorHAnsi"/>
          <w:b/>
          <w:bCs/>
          <w:sz w:val="24"/>
          <w:szCs w:val="24"/>
        </w:rPr>
        <w:t>Race</w:t>
      </w:r>
      <w:r w:rsidR="00187C66" w:rsidRPr="00A2041A">
        <w:rPr>
          <w:rFonts w:cstheme="minorHAnsi"/>
          <w:b/>
          <w:bCs/>
          <w:sz w:val="24"/>
          <w:szCs w:val="24"/>
        </w:rPr>
        <w:t xml:space="preserve"> and pay band</w:t>
      </w:r>
    </w:p>
    <w:p w14:paraId="51E5B116" w14:textId="77777777" w:rsidR="00BF3A9E" w:rsidRPr="00A2041A" w:rsidRDefault="00BF3A9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227F0D" w14:textId="21CCADB1" w:rsidR="000E4A30" w:rsidRPr="00A2041A" w:rsidRDefault="5F2FA3BE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Our current pay band data also shows that </w:t>
      </w:r>
      <w:r w:rsidR="5D11B1E5" w:rsidRPr="00A2041A">
        <w:rPr>
          <w:rFonts w:cstheme="minorHAnsi"/>
          <w:sz w:val="24"/>
          <w:szCs w:val="24"/>
        </w:rPr>
        <w:t xml:space="preserve">compared to </w:t>
      </w:r>
      <w:r w:rsidR="33EC782C" w:rsidRPr="00A2041A">
        <w:rPr>
          <w:rFonts w:cstheme="minorHAnsi"/>
          <w:sz w:val="24"/>
          <w:szCs w:val="24"/>
        </w:rPr>
        <w:t xml:space="preserve">borough demographics </w:t>
      </w:r>
      <w:r w:rsidRPr="00A2041A">
        <w:rPr>
          <w:rFonts w:cstheme="minorHAnsi"/>
          <w:sz w:val="24"/>
          <w:szCs w:val="24"/>
        </w:rPr>
        <w:t>we currently have a</w:t>
      </w:r>
      <w:r w:rsidR="18C06DC9" w:rsidRPr="00A2041A">
        <w:rPr>
          <w:rFonts w:cstheme="minorHAnsi"/>
          <w:sz w:val="24"/>
          <w:szCs w:val="24"/>
        </w:rPr>
        <w:t xml:space="preserve"> higher </w:t>
      </w:r>
      <w:r w:rsidRPr="00A2041A">
        <w:rPr>
          <w:rFonts w:cstheme="minorHAnsi"/>
          <w:sz w:val="24"/>
          <w:szCs w:val="24"/>
        </w:rPr>
        <w:t xml:space="preserve">representation of </w:t>
      </w:r>
      <w:r w:rsidR="00136665">
        <w:rPr>
          <w:rFonts w:cstheme="minorHAnsi"/>
          <w:sz w:val="24"/>
          <w:szCs w:val="24"/>
        </w:rPr>
        <w:t>w</w:t>
      </w:r>
      <w:r w:rsidRPr="00A2041A">
        <w:rPr>
          <w:rFonts w:cstheme="minorHAnsi"/>
          <w:sz w:val="24"/>
          <w:szCs w:val="24"/>
        </w:rPr>
        <w:t xml:space="preserve">hite staff </w:t>
      </w:r>
      <w:r w:rsidR="00F77F90" w:rsidRPr="00A2041A">
        <w:rPr>
          <w:rFonts w:cstheme="minorHAnsi"/>
          <w:sz w:val="24"/>
          <w:szCs w:val="24"/>
        </w:rPr>
        <w:t>in the council</w:t>
      </w:r>
      <w:r w:rsidRPr="00A2041A">
        <w:rPr>
          <w:rFonts w:cstheme="minorHAnsi"/>
          <w:sz w:val="24"/>
          <w:szCs w:val="24"/>
        </w:rPr>
        <w:t>.</w:t>
      </w:r>
      <w:r w:rsidR="00F77F90" w:rsidRPr="00A2041A">
        <w:rPr>
          <w:rFonts w:cstheme="minorHAnsi"/>
          <w:sz w:val="24"/>
          <w:szCs w:val="24"/>
        </w:rPr>
        <w:t xml:space="preserve"> </w:t>
      </w:r>
      <w:r w:rsidR="004A0206" w:rsidRPr="00A2041A">
        <w:rPr>
          <w:rFonts w:cstheme="minorHAnsi"/>
          <w:sz w:val="24"/>
          <w:szCs w:val="24"/>
        </w:rPr>
        <w:t>White staff are generally well represented across all pay band. However, t</w:t>
      </w:r>
      <w:r w:rsidR="00DC02D3" w:rsidRPr="00A2041A">
        <w:rPr>
          <w:rFonts w:cstheme="minorHAnsi"/>
          <w:sz w:val="24"/>
          <w:szCs w:val="24"/>
        </w:rPr>
        <w:t xml:space="preserve">here is an under-representation of BAME </w:t>
      </w:r>
      <w:r w:rsidR="004A0206" w:rsidRPr="00A2041A">
        <w:rPr>
          <w:rFonts w:cstheme="minorHAnsi"/>
          <w:sz w:val="24"/>
          <w:szCs w:val="24"/>
        </w:rPr>
        <w:t>staff in all pay bands in the council.</w:t>
      </w:r>
      <w:r w:rsidRPr="00A2041A">
        <w:rPr>
          <w:rFonts w:cstheme="minorHAnsi"/>
          <w:sz w:val="24"/>
          <w:szCs w:val="24"/>
        </w:rPr>
        <w:t xml:space="preserve"> Asian staff are significantly </w:t>
      </w:r>
      <w:r w:rsidRPr="00EE3654">
        <w:rPr>
          <w:rFonts w:cstheme="minorHAnsi"/>
          <w:sz w:val="24"/>
          <w:szCs w:val="24"/>
        </w:rPr>
        <w:t>under</w:t>
      </w:r>
      <w:r w:rsidR="00EC0160">
        <w:rPr>
          <w:rFonts w:cstheme="minorHAnsi"/>
          <w:sz w:val="24"/>
          <w:szCs w:val="24"/>
        </w:rPr>
        <w:t>-</w:t>
      </w:r>
      <w:r w:rsidRPr="00EE3654">
        <w:rPr>
          <w:rFonts w:cstheme="minorHAnsi"/>
          <w:sz w:val="24"/>
          <w:szCs w:val="24"/>
        </w:rPr>
        <w:t xml:space="preserve">represented </w:t>
      </w:r>
      <w:r w:rsidR="00EC0160">
        <w:rPr>
          <w:rFonts w:cstheme="minorHAnsi"/>
          <w:sz w:val="24"/>
          <w:szCs w:val="24"/>
        </w:rPr>
        <w:t>across</w:t>
      </w:r>
      <w:r w:rsidRPr="00EE3654">
        <w:rPr>
          <w:rFonts w:cstheme="minorHAnsi"/>
          <w:sz w:val="24"/>
          <w:szCs w:val="24"/>
        </w:rPr>
        <w:t xml:space="preserve"> all pay band</w:t>
      </w:r>
      <w:r w:rsidR="004A0206" w:rsidRPr="00EE3654">
        <w:rPr>
          <w:rFonts w:cstheme="minorHAnsi"/>
          <w:sz w:val="24"/>
          <w:szCs w:val="24"/>
        </w:rPr>
        <w:t>s</w:t>
      </w:r>
      <w:r w:rsidRPr="00A2041A">
        <w:rPr>
          <w:rFonts w:cstheme="minorHAnsi"/>
          <w:sz w:val="24"/>
          <w:szCs w:val="24"/>
        </w:rPr>
        <w:t>, and our Black staff are only slightly better represented in some areas</w:t>
      </w:r>
      <w:r w:rsidR="001B7BD5" w:rsidRPr="00A2041A">
        <w:rPr>
          <w:rFonts w:cstheme="minorHAnsi"/>
          <w:sz w:val="24"/>
          <w:szCs w:val="24"/>
        </w:rPr>
        <w:t>.</w:t>
      </w:r>
    </w:p>
    <w:p w14:paraId="4A2B3F26" w14:textId="77777777" w:rsidR="000E4A30" w:rsidRPr="00A2041A" w:rsidRDefault="000E4A30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058A4B7" w14:textId="483CF1AE" w:rsidR="00B90A87" w:rsidRPr="00A2041A" w:rsidRDefault="00B90A87" w:rsidP="00B90A87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4292C95" wp14:editId="7D32852F">
            <wp:extent cx="4778734" cy="2631882"/>
            <wp:effectExtent l="0" t="0" r="3175" b="16510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39FC1616-2099-4073-A63C-6E6B660C0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4CB78F9" w14:textId="7268229C" w:rsidR="00B90A87" w:rsidRPr="00A2041A" w:rsidRDefault="00B90A87" w:rsidP="00B90A87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A2041A">
        <w:rPr>
          <w:rFonts w:cstheme="minorHAnsi"/>
          <w:bCs/>
          <w:i/>
          <w:iCs/>
          <w:sz w:val="24"/>
          <w:szCs w:val="24"/>
        </w:rPr>
        <w:t xml:space="preserve">Figure </w:t>
      </w:r>
      <w:r w:rsidR="00E21038" w:rsidRPr="00A2041A">
        <w:rPr>
          <w:rFonts w:cstheme="minorHAnsi"/>
          <w:bCs/>
          <w:i/>
          <w:iCs/>
          <w:sz w:val="24"/>
          <w:szCs w:val="24"/>
        </w:rPr>
        <w:t>1</w:t>
      </w:r>
      <w:r w:rsidR="00EC0160">
        <w:rPr>
          <w:rFonts w:cstheme="minorHAnsi"/>
          <w:bCs/>
          <w:i/>
          <w:iCs/>
          <w:sz w:val="24"/>
          <w:szCs w:val="24"/>
        </w:rPr>
        <w:t>3</w:t>
      </w:r>
      <w:r w:rsidRPr="00A2041A">
        <w:rPr>
          <w:rFonts w:cstheme="minorHAnsi"/>
          <w:bCs/>
          <w:i/>
          <w:iCs/>
          <w:sz w:val="24"/>
          <w:szCs w:val="24"/>
        </w:rPr>
        <w:t xml:space="preserve">. </w:t>
      </w:r>
      <w:r w:rsidR="00E21038" w:rsidRPr="00A2041A">
        <w:rPr>
          <w:rFonts w:cstheme="minorHAnsi"/>
          <w:bCs/>
          <w:i/>
          <w:iCs/>
          <w:sz w:val="24"/>
          <w:szCs w:val="24"/>
        </w:rPr>
        <w:t>Ethnicity and pay band, SAP ERP, 31</w:t>
      </w:r>
      <w:r w:rsidR="00E21038" w:rsidRPr="00A2041A">
        <w:rPr>
          <w:rFonts w:cstheme="minorHAnsi"/>
          <w:bCs/>
          <w:i/>
          <w:iCs/>
          <w:sz w:val="24"/>
          <w:szCs w:val="24"/>
          <w:vertAlign w:val="superscript"/>
        </w:rPr>
        <w:t>st</w:t>
      </w:r>
      <w:r w:rsidR="00E21038" w:rsidRPr="00A2041A">
        <w:rPr>
          <w:rFonts w:cstheme="minorHAnsi"/>
          <w:bCs/>
          <w:i/>
          <w:iCs/>
          <w:sz w:val="24"/>
          <w:szCs w:val="24"/>
        </w:rPr>
        <w:t xml:space="preserve"> March 2021</w:t>
      </w:r>
    </w:p>
    <w:p w14:paraId="7855A9CD" w14:textId="77777777" w:rsidR="00B90A87" w:rsidRPr="00A2041A" w:rsidRDefault="00B90A87" w:rsidP="00B90A87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7D7DD7C8" w14:textId="0B196084" w:rsidR="00C71410" w:rsidRPr="00A2041A" w:rsidRDefault="000D6E18" w:rsidP="00B047F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41A">
        <w:rPr>
          <w:rFonts w:cstheme="minorHAnsi"/>
          <w:b/>
          <w:sz w:val="24"/>
          <w:szCs w:val="24"/>
        </w:rPr>
        <w:t>7</w:t>
      </w:r>
      <w:r w:rsidR="00BF497E" w:rsidRPr="00A2041A">
        <w:rPr>
          <w:rFonts w:cstheme="minorHAnsi"/>
          <w:b/>
          <w:bCs/>
          <w:sz w:val="24"/>
          <w:szCs w:val="24"/>
        </w:rPr>
        <w:t>.3.</w:t>
      </w:r>
      <w:r w:rsidR="000C211E" w:rsidRPr="00A2041A">
        <w:rPr>
          <w:rFonts w:cstheme="minorHAnsi"/>
          <w:b/>
          <w:sz w:val="24"/>
          <w:szCs w:val="24"/>
        </w:rPr>
        <w:t xml:space="preserve"> </w:t>
      </w:r>
      <w:r w:rsidR="007A34E5">
        <w:rPr>
          <w:rFonts w:cstheme="minorHAnsi"/>
          <w:b/>
          <w:sz w:val="24"/>
          <w:szCs w:val="24"/>
        </w:rPr>
        <w:t>Race</w:t>
      </w:r>
      <w:r w:rsidR="00C71410" w:rsidRPr="00A2041A">
        <w:rPr>
          <w:rFonts w:cstheme="minorHAnsi"/>
          <w:b/>
          <w:sz w:val="24"/>
          <w:szCs w:val="24"/>
        </w:rPr>
        <w:t xml:space="preserve">, </w:t>
      </w:r>
      <w:r w:rsidR="00BC7012">
        <w:rPr>
          <w:rFonts w:cstheme="minorHAnsi"/>
          <w:b/>
          <w:sz w:val="24"/>
          <w:szCs w:val="24"/>
        </w:rPr>
        <w:t>sex</w:t>
      </w:r>
      <w:r w:rsidR="00C71410" w:rsidRPr="00A2041A">
        <w:rPr>
          <w:rFonts w:cstheme="minorHAnsi"/>
          <w:b/>
          <w:sz w:val="24"/>
          <w:szCs w:val="24"/>
        </w:rPr>
        <w:t xml:space="preserve"> and pay band</w:t>
      </w:r>
    </w:p>
    <w:p w14:paraId="40092778" w14:textId="74EBFF82" w:rsidR="00C71410" w:rsidRPr="00A2041A" w:rsidRDefault="00C71410" w:rsidP="00B047F3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2938886" w14:textId="25D45DC1" w:rsidR="00C71410" w:rsidRPr="00A2041A" w:rsidRDefault="00C71410" w:rsidP="00B047F3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A2041A">
        <w:rPr>
          <w:rFonts w:cstheme="minorHAnsi"/>
          <w:bCs/>
          <w:sz w:val="24"/>
          <w:szCs w:val="24"/>
        </w:rPr>
        <w:t xml:space="preserve">A further breakdown of ethnicity pay band data by gender gives a </w:t>
      </w:r>
      <w:r w:rsidR="001B75D2" w:rsidRPr="00A2041A">
        <w:rPr>
          <w:rFonts w:cstheme="minorHAnsi"/>
          <w:bCs/>
          <w:sz w:val="24"/>
          <w:szCs w:val="24"/>
        </w:rPr>
        <w:t>more detailed picture of where ethnic groups are concentrated according to gender. The following two sections gives an analysis of pay band according to ethnicity and</w:t>
      </w:r>
      <w:r w:rsidR="00EE5835" w:rsidRPr="00A2041A">
        <w:rPr>
          <w:rFonts w:cstheme="minorHAnsi"/>
          <w:bCs/>
          <w:sz w:val="24"/>
          <w:szCs w:val="24"/>
        </w:rPr>
        <w:t xml:space="preserve"> female and male staff in the workforce.</w:t>
      </w:r>
    </w:p>
    <w:p w14:paraId="29E3DFC4" w14:textId="77777777" w:rsidR="00C71410" w:rsidRPr="00A2041A" w:rsidRDefault="00C71410" w:rsidP="00B047F3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5DEBA8A" w14:textId="20343D3B" w:rsidR="000C211E" w:rsidRPr="00A2041A" w:rsidRDefault="000D6E18" w:rsidP="000C211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7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="00C71410" w:rsidRPr="00A2041A">
        <w:rPr>
          <w:rFonts w:cstheme="minorHAnsi"/>
          <w:b/>
          <w:bCs/>
          <w:sz w:val="24"/>
          <w:szCs w:val="24"/>
        </w:rPr>
        <w:t>4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="000C211E" w:rsidRPr="00A2041A">
        <w:rPr>
          <w:rFonts w:cstheme="minorHAnsi"/>
          <w:b/>
          <w:bCs/>
          <w:sz w:val="24"/>
          <w:szCs w:val="24"/>
        </w:rPr>
        <w:t xml:space="preserve"> </w:t>
      </w:r>
      <w:r w:rsidR="000C211E" w:rsidRPr="00A2041A">
        <w:rPr>
          <w:rFonts w:cstheme="minorHAnsi"/>
          <w:b/>
          <w:sz w:val="24"/>
          <w:szCs w:val="24"/>
        </w:rPr>
        <w:t xml:space="preserve">Female and </w:t>
      </w:r>
      <w:r w:rsidR="00580BE2">
        <w:rPr>
          <w:rFonts w:cstheme="minorHAnsi"/>
          <w:b/>
          <w:sz w:val="24"/>
          <w:szCs w:val="24"/>
        </w:rPr>
        <w:t>race</w:t>
      </w:r>
    </w:p>
    <w:p w14:paraId="33F62B0F" w14:textId="77777777" w:rsidR="000C211E" w:rsidRPr="00A2041A" w:rsidRDefault="000C211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15B728" w14:textId="77777777" w:rsidR="008A3897" w:rsidRPr="00A2041A" w:rsidRDefault="5D6F57A0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 breakdown of our ethnicity profile by gender and pay band shows that </w:t>
      </w:r>
      <w:r w:rsidR="5F14248D" w:rsidRPr="00A2041A">
        <w:rPr>
          <w:rFonts w:cstheme="minorHAnsi"/>
          <w:sz w:val="24"/>
          <w:szCs w:val="24"/>
        </w:rPr>
        <w:t xml:space="preserve">white women are over-represented in </w:t>
      </w:r>
      <w:r w:rsidR="6A45A861" w:rsidRPr="00A2041A">
        <w:rPr>
          <w:rFonts w:cstheme="minorHAnsi"/>
          <w:sz w:val="24"/>
          <w:szCs w:val="24"/>
        </w:rPr>
        <w:t>the upper pay bands</w:t>
      </w:r>
      <w:r w:rsidR="76F02F7E" w:rsidRPr="00A2041A">
        <w:rPr>
          <w:rFonts w:cstheme="minorHAnsi"/>
          <w:sz w:val="24"/>
          <w:szCs w:val="24"/>
        </w:rPr>
        <w:t xml:space="preserve"> and BAME women are overrepresented in lower pay bands. </w:t>
      </w:r>
    </w:p>
    <w:p w14:paraId="364E61AD" w14:textId="77777777" w:rsidR="008A3897" w:rsidRPr="00A2041A" w:rsidRDefault="008A3897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372B99" w14:textId="7D8D2BA7" w:rsidR="006228AC" w:rsidRPr="00A2041A" w:rsidRDefault="1061BD40" w:rsidP="0E0B9E4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66% of women in </w:t>
      </w:r>
      <w:r w:rsidR="5D6F57A0" w:rsidRPr="00A2041A">
        <w:rPr>
          <w:rFonts w:cstheme="minorHAnsi"/>
          <w:sz w:val="24"/>
          <w:szCs w:val="24"/>
        </w:rPr>
        <w:t>pay band</w:t>
      </w:r>
      <w:r w:rsidR="68A0D6D8" w:rsidRPr="00A2041A">
        <w:rPr>
          <w:rFonts w:cstheme="minorHAnsi"/>
          <w:sz w:val="24"/>
          <w:szCs w:val="24"/>
        </w:rPr>
        <w:t xml:space="preserve"> 5 and</w:t>
      </w:r>
      <w:r w:rsidR="5D6F57A0" w:rsidRPr="00A2041A">
        <w:rPr>
          <w:rFonts w:cstheme="minorHAnsi"/>
          <w:sz w:val="24"/>
          <w:szCs w:val="24"/>
        </w:rPr>
        <w:t xml:space="preserve"> 6 is </w:t>
      </w:r>
      <w:r w:rsidRPr="00A2041A">
        <w:rPr>
          <w:rFonts w:cstheme="minorHAnsi"/>
          <w:sz w:val="24"/>
          <w:szCs w:val="24"/>
        </w:rPr>
        <w:t xml:space="preserve">are </w:t>
      </w:r>
      <w:r w:rsidR="5D6F57A0" w:rsidRPr="00A2041A">
        <w:rPr>
          <w:rFonts w:cstheme="minorHAnsi"/>
          <w:sz w:val="24"/>
          <w:szCs w:val="24"/>
        </w:rPr>
        <w:t>white female staff</w:t>
      </w:r>
      <w:r w:rsidR="73E4D1E5" w:rsidRPr="00A2041A">
        <w:rPr>
          <w:rFonts w:cstheme="minorHAnsi"/>
          <w:sz w:val="24"/>
          <w:szCs w:val="24"/>
        </w:rPr>
        <w:t xml:space="preserve"> </w:t>
      </w:r>
      <w:r w:rsidR="68A0D6D8" w:rsidRPr="00A2041A">
        <w:rPr>
          <w:rFonts w:cstheme="minorHAnsi"/>
          <w:sz w:val="24"/>
          <w:szCs w:val="24"/>
        </w:rPr>
        <w:t xml:space="preserve">compared to </w:t>
      </w:r>
      <w:r w:rsidR="6202FFA3" w:rsidRPr="00A2041A">
        <w:rPr>
          <w:rFonts w:cstheme="minorHAnsi"/>
          <w:sz w:val="24"/>
          <w:szCs w:val="24"/>
        </w:rPr>
        <w:t>28% female staff from BAME communities.</w:t>
      </w:r>
      <w:r w:rsidR="4FAA79EE" w:rsidRPr="00A2041A">
        <w:rPr>
          <w:rFonts w:cstheme="minorHAnsi"/>
          <w:sz w:val="24"/>
          <w:szCs w:val="24"/>
        </w:rPr>
        <w:t xml:space="preserve"> </w:t>
      </w:r>
      <w:r w:rsidR="3A4AE05A" w:rsidRPr="00A2041A">
        <w:rPr>
          <w:rFonts w:cstheme="minorHAnsi"/>
          <w:sz w:val="24"/>
          <w:szCs w:val="24"/>
        </w:rPr>
        <w:t xml:space="preserve">A breakdown of pay band </w:t>
      </w:r>
      <w:r w:rsidR="7F5C56D9" w:rsidRPr="00A2041A">
        <w:rPr>
          <w:rFonts w:cstheme="minorHAnsi"/>
          <w:sz w:val="24"/>
          <w:szCs w:val="24"/>
        </w:rPr>
        <w:t xml:space="preserve">4 shows that 54% of female staff are white, compared to 36% of female staff from a BAME </w:t>
      </w:r>
      <w:r w:rsidR="36DE238A" w:rsidRPr="00A2041A">
        <w:rPr>
          <w:rFonts w:cstheme="minorHAnsi"/>
          <w:sz w:val="24"/>
          <w:szCs w:val="24"/>
        </w:rPr>
        <w:t>background by</w:t>
      </w:r>
      <w:r w:rsidR="4FAA79EE" w:rsidRPr="00A2041A">
        <w:rPr>
          <w:rFonts w:cstheme="minorHAnsi"/>
          <w:sz w:val="24"/>
          <w:szCs w:val="24"/>
        </w:rPr>
        <w:t xml:space="preserve"> contrast, </w:t>
      </w:r>
      <w:r w:rsidR="7FE65343" w:rsidRPr="00A2041A">
        <w:rPr>
          <w:rFonts w:cstheme="minorHAnsi"/>
          <w:sz w:val="24"/>
          <w:szCs w:val="24"/>
        </w:rPr>
        <w:t xml:space="preserve">pay </w:t>
      </w:r>
      <w:r w:rsidR="4FAA79EE" w:rsidRPr="00A2041A">
        <w:rPr>
          <w:rFonts w:cstheme="minorHAnsi"/>
          <w:sz w:val="24"/>
          <w:szCs w:val="24"/>
        </w:rPr>
        <w:t>bands 1 and 2 have an over-representation of female staff from BAME communities</w:t>
      </w:r>
      <w:r w:rsidR="5F6056EF" w:rsidRPr="00A2041A">
        <w:rPr>
          <w:rFonts w:cstheme="minorHAnsi"/>
          <w:sz w:val="24"/>
          <w:szCs w:val="24"/>
        </w:rPr>
        <w:t xml:space="preserve"> (53%) compared to 38% of white, female staff.</w:t>
      </w:r>
    </w:p>
    <w:p w14:paraId="40F9AC83" w14:textId="77777777" w:rsidR="007007F8" w:rsidRPr="00A2041A" w:rsidRDefault="007007F8" w:rsidP="00A236F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7632917B" w14:textId="62279939" w:rsidR="007007F8" w:rsidRPr="00A2041A" w:rsidRDefault="006D75BB" w:rsidP="00A236F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42E144C" wp14:editId="09758677">
            <wp:extent cx="5105400" cy="3890963"/>
            <wp:effectExtent l="0" t="0" r="0" b="1460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A2851A3-6CF7-4110-8610-F5A69A79E2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5922093" w14:textId="47737350" w:rsidR="00A236FE" w:rsidRPr="00A2041A" w:rsidRDefault="00A236FE" w:rsidP="00A236F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1</w:t>
      </w:r>
      <w:r w:rsidR="007428BE">
        <w:rPr>
          <w:rFonts w:cstheme="minorHAnsi"/>
          <w:i/>
          <w:iCs/>
          <w:sz w:val="24"/>
          <w:szCs w:val="24"/>
        </w:rPr>
        <w:t>4</w:t>
      </w:r>
      <w:r w:rsidRPr="00A2041A">
        <w:rPr>
          <w:rFonts w:cstheme="minorHAnsi"/>
          <w:i/>
          <w:iCs/>
          <w:sz w:val="24"/>
          <w:szCs w:val="24"/>
        </w:rPr>
        <w:t xml:space="preserve">. Ethnicity, gender and pay band, </w:t>
      </w:r>
      <w:r w:rsidR="00F67DEB" w:rsidRPr="00A2041A">
        <w:rPr>
          <w:rFonts w:cstheme="minorHAnsi"/>
          <w:i/>
          <w:iCs/>
          <w:sz w:val="24"/>
          <w:szCs w:val="24"/>
        </w:rPr>
        <w:t xml:space="preserve">Female, </w:t>
      </w:r>
      <w:r w:rsidRPr="00A2041A">
        <w:rPr>
          <w:rFonts w:cstheme="minorHAnsi"/>
          <w:i/>
          <w:iCs/>
          <w:sz w:val="24"/>
          <w:szCs w:val="24"/>
        </w:rPr>
        <w:t>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5DBA3245" w14:textId="77777777" w:rsidR="00D87CD0" w:rsidRPr="00A2041A" w:rsidRDefault="00D87CD0" w:rsidP="00A236F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2A289101" w14:textId="063116CE" w:rsidR="00BF3A9E" w:rsidRPr="00A2041A" w:rsidRDefault="00BF3A9E" w:rsidP="00A236FE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41A">
        <w:rPr>
          <w:rFonts w:cstheme="minorHAnsi"/>
          <w:b/>
          <w:sz w:val="24"/>
          <w:szCs w:val="24"/>
        </w:rPr>
        <w:t>7.</w:t>
      </w:r>
      <w:r w:rsidR="00EE5835" w:rsidRPr="00A2041A">
        <w:rPr>
          <w:rFonts w:cstheme="minorHAnsi"/>
          <w:b/>
          <w:bCs/>
          <w:sz w:val="24"/>
          <w:szCs w:val="24"/>
        </w:rPr>
        <w:t>5</w:t>
      </w:r>
      <w:r w:rsidRPr="00A2041A">
        <w:rPr>
          <w:rFonts w:cstheme="minorHAnsi"/>
          <w:b/>
          <w:sz w:val="24"/>
          <w:szCs w:val="24"/>
        </w:rPr>
        <w:t xml:space="preserve">. Male and </w:t>
      </w:r>
      <w:r w:rsidR="00580BE2">
        <w:rPr>
          <w:rFonts w:cstheme="minorHAnsi"/>
          <w:b/>
          <w:sz w:val="24"/>
          <w:szCs w:val="24"/>
        </w:rPr>
        <w:t>race</w:t>
      </w:r>
    </w:p>
    <w:p w14:paraId="138F8486" w14:textId="77777777" w:rsidR="00BF3A9E" w:rsidRPr="00A2041A" w:rsidRDefault="00BF3A9E" w:rsidP="00A236FE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13A8825D" w14:textId="5902EBF1" w:rsidR="006228AC" w:rsidRPr="00A2041A" w:rsidRDefault="26AE023C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Similarly, </w:t>
      </w:r>
      <w:r w:rsidR="46F69B84" w:rsidRPr="00A2041A">
        <w:rPr>
          <w:rFonts w:cstheme="minorHAnsi"/>
          <w:sz w:val="24"/>
          <w:szCs w:val="24"/>
        </w:rPr>
        <w:t>pay band 5 and 6 is disproportionality over-represented by white male staff (</w:t>
      </w:r>
      <w:r w:rsidR="6581D0BD" w:rsidRPr="00A2041A">
        <w:rPr>
          <w:rFonts w:cstheme="minorHAnsi"/>
          <w:sz w:val="24"/>
          <w:szCs w:val="24"/>
        </w:rPr>
        <w:t>7</w:t>
      </w:r>
      <w:r w:rsidR="46F69B84" w:rsidRPr="00A2041A">
        <w:rPr>
          <w:rFonts w:cstheme="minorHAnsi"/>
          <w:sz w:val="24"/>
          <w:szCs w:val="24"/>
        </w:rPr>
        <w:t xml:space="preserve">6%), compared to </w:t>
      </w:r>
      <w:r w:rsidR="7FE65343" w:rsidRPr="00A2041A">
        <w:rPr>
          <w:rFonts w:cstheme="minorHAnsi"/>
          <w:sz w:val="24"/>
          <w:szCs w:val="24"/>
        </w:rPr>
        <w:t>16</w:t>
      </w:r>
      <w:r w:rsidR="46F69B84" w:rsidRPr="00A2041A">
        <w:rPr>
          <w:rFonts w:cstheme="minorHAnsi"/>
          <w:sz w:val="24"/>
          <w:szCs w:val="24"/>
        </w:rPr>
        <w:t xml:space="preserve">% </w:t>
      </w:r>
      <w:r w:rsidR="7FE65343" w:rsidRPr="00A2041A">
        <w:rPr>
          <w:rFonts w:cstheme="minorHAnsi"/>
          <w:sz w:val="24"/>
          <w:szCs w:val="24"/>
        </w:rPr>
        <w:t>male</w:t>
      </w:r>
      <w:r w:rsidR="46F69B84" w:rsidRPr="00A2041A">
        <w:rPr>
          <w:rFonts w:cstheme="minorHAnsi"/>
          <w:sz w:val="24"/>
          <w:szCs w:val="24"/>
        </w:rPr>
        <w:t xml:space="preserve"> staff from BAME communities. </w:t>
      </w:r>
      <w:r w:rsidR="7FE65343" w:rsidRPr="00A2041A">
        <w:rPr>
          <w:rFonts w:cstheme="minorHAnsi"/>
          <w:sz w:val="24"/>
          <w:szCs w:val="24"/>
        </w:rPr>
        <w:t>However, pay</w:t>
      </w:r>
      <w:r w:rsidR="46F69B84" w:rsidRPr="00A2041A">
        <w:rPr>
          <w:rFonts w:cstheme="minorHAnsi"/>
          <w:sz w:val="24"/>
          <w:szCs w:val="24"/>
        </w:rPr>
        <w:t xml:space="preserve"> bands 1 and 2 </w:t>
      </w:r>
      <w:r w:rsidR="1061BD40" w:rsidRPr="00A2041A">
        <w:rPr>
          <w:rFonts w:cstheme="minorHAnsi"/>
          <w:sz w:val="24"/>
          <w:szCs w:val="24"/>
        </w:rPr>
        <w:t xml:space="preserve">also </w:t>
      </w:r>
      <w:r w:rsidR="46F69B84" w:rsidRPr="00A2041A">
        <w:rPr>
          <w:rFonts w:cstheme="minorHAnsi"/>
          <w:sz w:val="24"/>
          <w:szCs w:val="24"/>
        </w:rPr>
        <w:t xml:space="preserve">have an over-representation of </w:t>
      </w:r>
      <w:r w:rsidR="1061BD40" w:rsidRPr="00A2041A">
        <w:rPr>
          <w:rFonts w:cstheme="minorHAnsi"/>
          <w:sz w:val="24"/>
          <w:szCs w:val="24"/>
        </w:rPr>
        <w:t xml:space="preserve">white </w:t>
      </w:r>
      <w:r w:rsidR="28D36965" w:rsidRPr="00A2041A">
        <w:rPr>
          <w:rFonts w:cstheme="minorHAnsi"/>
          <w:sz w:val="24"/>
          <w:szCs w:val="24"/>
        </w:rPr>
        <w:t>male</w:t>
      </w:r>
      <w:r w:rsidR="46F69B84" w:rsidRPr="00A2041A">
        <w:rPr>
          <w:rFonts w:cstheme="minorHAnsi"/>
          <w:sz w:val="24"/>
          <w:szCs w:val="24"/>
        </w:rPr>
        <w:t xml:space="preserve"> </w:t>
      </w:r>
      <w:r w:rsidR="28D36965" w:rsidRPr="00A2041A">
        <w:rPr>
          <w:rFonts w:cstheme="minorHAnsi"/>
          <w:sz w:val="24"/>
          <w:szCs w:val="24"/>
        </w:rPr>
        <w:t xml:space="preserve">staff </w:t>
      </w:r>
      <w:r w:rsidR="46F69B84" w:rsidRPr="00A2041A">
        <w:rPr>
          <w:rFonts w:cstheme="minorHAnsi"/>
          <w:sz w:val="24"/>
          <w:szCs w:val="24"/>
        </w:rPr>
        <w:t>(5</w:t>
      </w:r>
      <w:r w:rsidR="28D36965" w:rsidRPr="00A2041A">
        <w:rPr>
          <w:rFonts w:cstheme="minorHAnsi"/>
          <w:sz w:val="24"/>
          <w:szCs w:val="24"/>
        </w:rPr>
        <w:t>2</w:t>
      </w:r>
      <w:r w:rsidR="46F69B84" w:rsidRPr="00A2041A">
        <w:rPr>
          <w:rFonts w:cstheme="minorHAnsi"/>
          <w:sz w:val="24"/>
          <w:szCs w:val="24"/>
        </w:rPr>
        <w:t>%)</w:t>
      </w:r>
      <w:r w:rsidR="28D36965" w:rsidRPr="00A2041A">
        <w:rPr>
          <w:rFonts w:cstheme="minorHAnsi"/>
          <w:sz w:val="24"/>
          <w:szCs w:val="24"/>
        </w:rPr>
        <w:t xml:space="preserve">, </w:t>
      </w:r>
      <w:r w:rsidR="46F69B84" w:rsidRPr="00A2041A">
        <w:rPr>
          <w:rFonts w:cstheme="minorHAnsi"/>
          <w:sz w:val="24"/>
          <w:szCs w:val="24"/>
        </w:rPr>
        <w:t>compared to 3</w:t>
      </w:r>
      <w:r w:rsidR="0CA1AD37" w:rsidRPr="00A2041A">
        <w:rPr>
          <w:rFonts w:cstheme="minorHAnsi"/>
          <w:sz w:val="24"/>
          <w:szCs w:val="24"/>
        </w:rPr>
        <w:t>9</w:t>
      </w:r>
      <w:r w:rsidR="46F69B84" w:rsidRPr="00A2041A">
        <w:rPr>
          <w:rFonts w:cstheme="minorHAnsi"/>
          <w:sz w:val="24"/>
          <w:szCs w:val="24"/>
        </w:rPr>
        <w:t xml:space="preserve">% of </w:t>
      </w:r>
      <w:r w:rsidR="0CA1AD37" w:rsidRPr="00A2041A">
        <w:rPr>
          <w:rFonts w:cstheme="minorHAnsi"/>
          <w:sz w:val="24"/>
          <w:szCs w:val="24"/>
        </w:rPr>
        <w:t>male staff from BAME communities.</w:t>
      </w:r>
      <w:r w:rsidR="0E736492" w:rsidRPr="00A2041A">
        <w:rPr>
          <w:rFonts w:cstheme="minorHAnsi"/>
          <w:sz w:val="24"/>
          <w:szCs w:val="24"/>
        </w:rPr>
        <w:t xml:space="preserve"> </w:t>
      </w:r>
      <w:r w:rsidR="06670376" w:rsidRPr="00A2041A">
        <w:rPr>
          <w:rFonts w:cstheme="minorHAnsi"/>
          <w:sz w:val="24"/>
          <w:szCs w:val="24"/>
        </w:rPr>
        <w:t>61% of our staff in pay band 3 and 4 are white male, compared to 32% of male staff from a BAME background.</w:t>
      </w:r>
    </w:p>
    <w:p w14:paraId="4E301EF5" w14:textId="77777777" w:rsidR="00704014" w:rsidRPr="00A2041A" w:rsidRDefault="00704014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2F2DE9" w14:textId="0302AD41" w:rsidR="00D1553A" w:rsidRPr="00A2041A" w:rsidRDefault="006D75BB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C4EC5A9" wp14:editId="2F4260AD">
            <wp:extent cx="5029200" cy="3743325"/>
            <wp:effectExtent l="0" t="0" r="0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F7EF816-F37B-4870-AC1D-47858D47353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8BEE9DE" w14:textId="0C62965C" w:rsidR="006D75BB" w:rsidRPr="00A2041A" w:rsidRDefault="006D75BB" w:rsidP="006D75BB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1</w:t>
      </w:r>
      <w:r w:rsidR="005C6187">
        <w:rPr>
          <w:rFonts w:cstheme="minorHAnsi"/>
          <w:i/>
          <w:iCs/>
          <w:sz w:val="24"/>
          <w:szCs w:val="24"/>
        </w:rPr>
        <w:t>5</w:t>
      </w:r>
      <w:r w:rsidRPr="00A2041A">
        <w:rPr>
          <w:rFonts w:cstheme="minorHAnsi"/>
          <w:i/>
          <w:iCs/>
          <w:sz w:val="24"/>
          <w:szCs w:val="24"/>
        </w:rPr>
        <w:t>. Ethnicity, gender and pay band, Male,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2AD9FA69" w14:textId="77777777" w:rsidR="0056312D" w:rsidRPr="00A2041A" w:rsidRDefault="0056312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D106A04" w14:textId="67985223" w:rsidR="006E16F2" w:rsidRPr="00A2041A" w:rsidRDefault="006E16F2" w:rsidP="006E16F2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7.</w:t>
      </w:r>
      <w:r w:rsidR="001D2BFE">
        <w:rPr>
          <w:rFonts w:cstheme="minorHAnsi"/>
          <w:b/>
          <w:bCs/>
          <w:sz w:val="24"/>
          <w:szCs w:val="24"/>
        </w:rPr>
        <w:t>6</w:t>
      </w:r>
      <w:r w:rsidR="00BF497E" w:rsidRPr="00A2041A">
        <w:rPr>
          <w:rFonts w:cstheme="minorHAnsi"/>
          <w:b/>
          <w:bCs/>
          <w:sz w:val="24"/>
          <w:szCs w:val="24"/>
        </w:rPr>
        <w:t>.</w:t>
      </w:r>
      <w:r w:rsidRPr="00A2041A">
        <w:rPr>
          <w:rFonts w:cstheme="minorHAnsi"/>
          <w:b/>
          <w:bCs/>
          <w:sz w:val="24"/>
          <w:szCs w:val="24"/>
        </w:rPr>
        <w:t xml:space="preserve"> Top 5% </w:t>
      </w:r>
      <w:r w:rsidR="00637682">
        <w:rPr>
          <w:rFonts w:cstheme="minorHAnsi"/>
          <w:b/>
          <w:bCs/>
          <w:sz w:val="24"/>
          <w:szCs w:val="24"/>
        </w:rPr>
        <w:t xml:space="preserve">of </w:t>
      </w:r>
      <w:r w:rsidRPr="00A2041A">
        <w:rPr>
          <w:rFonts w:cstheme="minorHAnsi"/>
          <w:b/>
          <w:bCs/>
          <w:sz w:val="24"/>
          <w:szCs w:val="24"/>
        </w:rPr>
        <w:t>earners from BAME communities</w:t>
      </w:r>
    </w:p>
    <w:p w14:paraId="59C0081A" w14:textId="77777777" w:rsidR="006E16F2" w:rsidRPr="00A2041A" w:rsidRDefault="006E16F2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03A676" w14:textId="369506A4" w:rsidR="006E16F2" w:rsidRPr="00A2041A" w:rsidRDefault="6D38267D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The percentage of top 5% earners in our workforce from BAME communities</w:t>
      </w:r>
      <w:r w:rsidR="3010EBBD" w:rsidRPr="00A2041A">
        <w:rPr>
          <w:rFonts w:cstheme="minorHAnsi"/>
          <w:sz w:val="24"/>
          <w:szCs w:val="24"/>
        </w:rPr>
        <w:t xml:space="preserve"> in 2020/21</w:t>
      </w:r>
      <w:r w:rsidRPr="00A2041A">
        <w:rPr>
          <w:rFonts w:cstheme="minorHAnsi"/>
          <w:sz w:val="24"/>
          <w:szCs w:val="24"/>
        </w:rPr>
        <w:t>, has stayed relatively the same at 25.5%.</w:t>
      </w:r>
    </w:p>
    <w:p w14:paraId="2215CE9E" w14:textId="77777777" w:rsidR="006E16F2" w:rsidRPr="00A2041A" w:rsidRDefault="006E16F2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A43D65" w14:textId="77777777" w:rsidR="006E16F2" w:rsidRPr="00A2041A" w:rsidRDefault="006E16F2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3788F5DF" wp14:editId="7142E192">
            <wp:extent cx="4933950" cy="2886075"/>
            <wp:effectExtent l="0" t="0" r="0" b="9525"/>
            <wp:docPr id="1153274344" name="Chart 1153274344">
              <a:extLst xmlns:a="http://schemas.openxmlformats.org/drawingml/2006/main">
                <a:ext uri="{FF2B5EF4-FFF2-40B4-BE49-F238E27FC236}">
                  <a16:creationId xmlns:a16="http://schemas.microsoft.com/office/drawing/2014/main" id="{5C26272E-86F8-43E9-AAC1-2B29B828FE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CD415CB" w14:textId="4F47D09F" w:rsidR="006E16F2" w:rsidRPr="00A2041A" w:rsidRDefault="006E16F2" w:rsidP="006E16F2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1</w:t>
      </w:r>
      <w:r w:rsidR="005C6187">
        <w:rPr>
          <w:rFonts w:cstheme="minorHAnsi"/>
          <w:i/>
          <w:iCs/>
          <w:sz w:val="24"/>
          <w:szCs w:val="24"/>
        </w:rPr>
        <w:t>6</w:t>
      </w:r>
      <w:r w:rsidRPr="00A2041A">
        <w:rPr>
          <w:rFonts w:cstheme="minorHAnsi"/>
          <w:i/>
          <w:iCs/>
          <w:sz w:val="24"/>
          <w:szCs w:val="24"/>
        </w:rPr>
        <w:t>. Percentage of top 5% earners from BAME communities, Scorecard,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1F54FF3D" w14:textId="77777777" w:rsidR="006E16F2" w:rsidRPr="00A2041A" w:rsidRDefault="006E16F2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D08F9E" w14:textId="2BD09E3B" w:rsidR="006E16F2" w:rsidRPr="00A2041A" w:rsidRDefault="006E16F2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The percentage of top 5% of earners in our workforce from BAME communities is greater than the London average</w:t>
      </w:r>
      <w:r w:rsidR="00AB3877" w:rsidRPr="00A2041A">
        <w:rPr>
          <w:rFonts w:cstheme="minorHAnsi"/>
          <w:sz w:val="24"/>
          <w:szCs w:val="24"/>
        </w:rPr>
        <w:t xml:space="preserve">, however Harrow's percentage of top 5% earners who are from </w:t>
      </w:r>
      <w:r w:rsidR="00AB3877" w:rsidRPr="00A2041A">
        <w:rPr>
          <w:rFonts w:cstheme="minorHAnsi"/>
          <w:sz w:val="24"/>
          <w:szCs w:val="24"/>
        </w:rPr>
        <w:lastRenderedPageBreak/>
        <w:t>black and minority ethnic groups of 25.5% falls in the fourth quartile of all the London boroughs, and for outer London</w:t>
      </w:r>
    </w:p>
    <w:p w14:paraId="4E226CAD" w14:textId="77777777" w:rsidR="006E16F2" w:rsidRPr="00A2041A" w:rsidRDefault="006E16F2" w:rsidP="006E16F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134"/>
        <w:gridCol w:w="1039"/>
        <w:gridCol w:w="1134"/>
        <w:gridCol w:w="1417"/>
        <w:gridCol w:w="1036"/>
      </w:tblGrid>
      <w:tr w:rsidR="006E16F2" w:rsidRPr="00A2041A" w14:paraId="37E7C454" w14:textId="77777777" w:rsidTr="00E513B0">
        <w:trPr>
          <w:trHeight w:val="285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19AFFF3E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DFB190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2017/18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AB9218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2018/19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105FB6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2019/20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7349D69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2020/21 (Q1)</w:t>
            </w:r>
          </w:p>
        </w:tc>
        <w:tc>
          <w:tcPr>
            <w:tcW w:w="1083" w:type="dxa"/>
            <w:shd w:val="clear" w:color="auto" w:fill="BDD6EE" w:themeFill="accent5" w:themeFillTint="66"/>
          </w:tcPr>
          <w:p w14:paraId="6887AC3E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London</w:t>
            </w:r>
          </w:p>
        </w:tc>
      </w:tr>
      <w:tr w:rsidR="006E16F2" w:rsidRPr="00A2041A" w14:paraId="3B514320" w14:textId="77777777" w:rsidTr="00E513B0">
        <w:trPr>
          <w:trHeight w:val="285"/>
        </w:trPr>
        <w:tc>
          <w:tcPr>
            <w:tcW w:w="3256" w:type="dxa"/>
            <w:shd w:val="clear" w:color="auto" w:fill="auto"/>
            <w:vAlign w:val="center"/>
            <w:hideMark/>
          </w:tcPr>
          <w:p w14:paraId="5163A361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Percentage of top 5% earners from BAME communities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7FAA69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25.5%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B966BF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27.1%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A776BE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25.3%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4832A32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25.5%</w:t>
            </w:r>
          </w:p>
        </w:tc>
        <w:tc>
          <w:tcPr>
            <w:tcW w:w="1083" w:type="dxa"/>
            <w:shd w:val="clear" w:color="auto" w:fill="BDD6EE" w:themeFill="accent5" w:themeFillTint="66"/>
            <w:vAlign w:val="center"/>
          </w:tcPr>
          <w:p w14:paraId="06F68B79" w14:textId="77777777" w:rsidR="006E16F2" w:rsidRPr="00A2041A" w:rsidRDefault="006E16F2" w:rsidP="00E513B0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19%</w:t>
            </w:r>
          </w:p>
        </w:tc>
      </w:tr>
    </w:tbl>
    <w:p w14:paraId="0267A422" w14:textId="77777777" w:rsidR="006E16F2" w:rsidRPr="00A2041A" w:rsidRDefault="006E16F2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756D5CC" w14:textId="5993ECAB" w:rsidR="00E32ED8" w:rsidRPr="00A2041A" w:rsidRDefault="00D87CD0" w:rsidP="00B047F3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>7</w:t>
      </w:r>
      <w:r w:rsidR="0093552D" w:rsidRPr="00A2041A">
        <w:rPr>
          <w:rFonts w:eastAsia="Calibri" w:cstheme="minorHAnsi"/>
          <w:b/>
          <w:bCs/>
          <w:sz w:val="24"/>
          <w:szCs w:val="24"/>
        </w:rPr>
        <w:t>.</w:t>
      </w:r>
      <w:r w:rsidR="001D2BFE">
        <w:rPr>
          <w:rFonts w:eastAsia="Calibri" w:cstheme="minorHAnsi"/>
          <w:b/>
          <w:bCs/>
          <w:sz w:val="24"/>
          <w:szCs w:val="24"/>
        </w:rPr>
        <w:t>7</w:t>
      </w:r>
      <w:r w:rsidR="00F45280" w:rsidRPr="00A2041A">
        <w:rPr>
          <w:rFonts w:eastAsia="Calibri" w:cstheme="minorHAnsi"/>
          <w:b/>
          <w:bCs/>
          <w:sz w:val="24"/>
          <w:szCs w:val="24"/>
        </w:rPr>
        <w:t>.</w:t>
      </w:r>
      <w:r w:rsidRPr="00A2041A">
        <w:rPr>
          <w:rFonts w:eastAsia="Calibri" w:cstheme="minorHAnsi"/>
          <w:b/>
          <w:bCs/>
          <w:sz w:val="24"/>
          <w:szCs w:val="24"/>
        </w:rPr>
        <w:t xml:space="preserve"> </w:t>
      </w:r>
      <w:r w:rsidR="00580BE2">
        <w:rPr>
          <w:rFonts w:eastAsia="Calibri" w:cstheme="minorHAnsi"/>
          <w:b/>
          <w:bCs/>
          <w:sz w:val="24"/>
          <w:szCs w:val="24"/>
        </w:rPr>
        <w:t>Race</w:t>
      </w:r>
      <w:r w:rsidR="00E32ED8" w:rsidRPr="00A2041A">
        <w:rPr>
          <w:rFonts w:eastAsia="Calibri" w:cstheme="minorHAnsi"/>
          <w:b/>
          <w:bCs/>
          <w:sz w:val="24"/>
          <w:szCs w:val="24"/>
        </w:rPr>
        <w:t xml:space="preserve">: Recruitment </w:t>
      </w:r>
    </w:p>
    <w:p w14:paraId="4D50137B" w14:textId="77777777" w:rsidR="006E16F2" w:rsidRDefault="006E16F2" w:rsidP="00B047F3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323D1FF8" w14:textId="4853C15F" w:rsidR="005C6187" w:rsidRPr="00A2041A" w:rsidRDefault="005C6187" w:rsidP="005C618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A2041A">
        <w:rPr>
          <w:rFonts w:eastAsia="Calibri" w:cstheme="minorHAnsi"/>
          <w:sz w:val="24"/>
          <w:szCs w:val="24"/>
        </w:rPr>
        <w:t xml:space="preserve">According to our recruitment data for 2020-2021, around 69% of applicants were from </w:t>
      </w:r>
      <w:r w:rsidR="004A2E0A">
        <w:rPr>
          <w:rFonts w:eastAsia="Calibri" w:cstheme="minorHAnsi"/>
          <w:sz w:val="24"/>
          <w:szCs w:val="24"/>
        </w:rPr>
        <w:t>BAME</w:t>
      </w:r>
      <w:r w:rsidRPr="00A2041A">
        <w:rPr>
          <w:rFonts w:eastAsia="Calibri" w:cstheme="minorHAnsi"/>
          <w:sz w:val="24"/>
          <w:szCs w:val="24"/>
        </w:rPr>
        <w:t xml:space="preserve"> groups and 28% of applicants were </w:t>
      </w:r>
      <w:r w:rsidR="004A2E0A">
        <w:rPr>
          <w:rFonts w:eastAsia="Calibri" w:cstheme="minorHAnsi"/>
          <w:sz w:val="24"/>
          <w:szCs w:val="24"/>
        </w:rPr>
        <w:t>w</w:t>
      </w:r>
      <w:r w:rsidRPr="00A2041A">
        <w:rPr>
          <w:rFonts w:eastAsia="Calibri" w:cstheme="minorHAnsi"/>
          <w:sz w:val="24"/>
          <w:szCs w:val="24"/>
        </w:rPr>
        <w:t xml:space="preserve">hite. At the shortlisting stage 22% of </w:t>
      </w:r>
      <w:r w:rsidR="00930A75">
        <w:rPr>
          <w:rFonts w:eastAsia="Calibri" w:cstheme="minorHAnsi"/>
          <w:sz w:val="24"/>
          <w:szCs w:val="24"/>
        </w:rPr>
        <w:t>BAME</w:t>
      </w:r>
      <w:r w:rsidRPr="00A2041A">
        <w:rPr>
          <w:rFonts w:eastAsia="Calibri" w:cstheme="minorHAnsi"/>
          <w:sz w:val="24"/>
          <w:szCs w:val="24"/>
        </w:rPr>
        <w:t xml:space="preserve"> candidates were shortlisted for roles, compared with a figure of 25% for </w:t>
      </w:r>
      <w:r w:rsidR="004A2E0A">
        <w:rPr>
          <w:rFonts w:eastAsia="Calibri" w:cstheme="minorHAnsi"/>
          <w:sz w:val="24"/>
          <w:szCs w:val="24"/>
        </w:rPr>
        <w:t>w</w:t>
      </w:r>
      <w:r w:rsidRPr="00A2041A">
        <w:rPr>
          <w:rFonts w:eastAsia="Calibri" w:cstheme="minorHAnsi"/>
          <w:sz w:val="24"/>
          <w:szCs w:val="24"/>
        </w:rPr>
        <w:t xml:space="preserve">hite candidates. Finally, </w:t>
      </w:r>
      <w:r w:rsidR="004A2E0A">
        <w:rPr>
          <w:rFonts w:eastAsia="Calibri" w:cstheme="minorHAnsi"/>
          <w:sz w:val="24"/>
          <w:szCs w:val="24"/>
        </w:rPr>
        <w:t>BAME</w:t>
      </w:r>
      <w:r w:rsidRPr="00A2041A">
        <w:rPr>
          <w:rFonts w:eastAsia="Calibri" w:cstheme="minorHAnsi"/>
          <w:sz w:val="24"/>
          <w:szCs w:val="24"/>
        </w:rPr>
        <w:t xml:space="preserve"> candidates received 28% of all job offers compared to a figure of 40% for </w:t>
      </w:r>
      <w:r w:rsidR="004A2E0A">
        <w:rPr>
          <w:rFonts w:eastAsia="Calibri" w:cstheme="minorHAnsi"/>
          <w:sz w:val="24"/>
          <w:szCs w:val="24"/>
        </w:rPr>
        <w:t>w</w:t>
      </w:r>
      <w:r w:rsidRPr="00A2041A">
        <w:rPr>
          <w:rFonts w:eastAsia="Calibri" w:cstheme="minorHAnsi"/>
          <w:sz w:val="24"/>
          <w:szCs w:val="24"/>
        </w:rPr>
        <w:t xml:space="preserve">hite candidates. </w:t>
      </w:r>
    </w:p>
    <w:p w14:paraId="5F67F55F" w14:textId="77777777" w:rsidR="005C6187" w:rsidRDefault="005C6187" w:rsidP="00B047F3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6B09F64F" w14:textId="77777777" w:rsidR="00580712" w:rsidRDefault="00580712" w:rsidP="0058071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1163BF5D" wp14:editId="3AB0FD45">
            <wp:extent cx="5076825" cy="3429000"/>
            <wp:effectExtent l="0" t="0" r="952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E2845445-3739-471C-84DB-C3CB866F62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7756C44" w14:textId="12CEF869" w:rsidR="00930A75" w:rsidRPr="00934020" w:rsidRDefault="00930A75" w:rsidP="00930A75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17</w:t>
      </w:r>
      <w:r w:rsidRPr="00934020">
        <w:rPr>
          <w:rFonts w:cstheme="minorHAnsi"/>
          <w:i/>
          <w:iCs/>
          <w:sz w:val="24"/>
          <w:szCs w:val="24"/>
        </w:rPr>
        <w:t>. Applicant monitoring data March 2020 – April 2021</w:t>
      </w:r>
    </w:p>
    <w:p w14:paraId="491CA59B" w14:textId="77777777" w:rsidR="00580712" w:rsidRDefault="00580712" w:rsidP="00B047F3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5FB9AD6F" w14:textId="1DB8BAF2" w:rsidR="00981147" w:rsidRPr="00981147" w:rsidRDefault="00981147" w:rsidP="00B047F3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  <w:r w:rsidRPr="00981147">
        <w:rPr>
          <w:rFonts w:eastAsia="Calibri" w:cstheme="minorHAnsi"/>
          <w:sz w:val="24"/>
          <w:szCs w:val="24"/>
        </w:rPr>
        <w:t>In 2020-21, white applicants were more likely to be successful from application</w:t>
      </w:r>
      <w:r w:rsidR="00203F1C">
        <w:rPr>
          <w:rFonts w:eastAsia="Calibri" w:cstheme="minorHAnsi"/>
          <w:sz w:val="24"/>
          <w:szCs w:val="24"/>
        </w:rPr>
        <w:t>,</w:t>
      </w:r>
      <w:r w:rsidRPr="00981147">
        <w:rPr>
          <w:rFonts w:eastAsia="Calibri" w:cstheme="minorHAnsi"/>
          <w:sz w:val="24"/>
          <w:szCs w:val="24"/>
        </w:rPr>
        <w:t xml:space="preserve"> to shortlisting and appointment stage compared to BAME applicants, as detailed below.</w:t>
      </w:r>
    </w:p>
    <w:p w14:paraId="186F139D" w14:textId="1F89961B" w:rsidR="00E32ED8" w:rsidRPr="00A2041A" w:rsidRDefault="293CFF59" w:rsidP="001C750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8EF55C9" wp14:editId="467B3652">
            <wp:extent cx="5599113" cy="2881209"/>
            <wp:effectExtent l="0" t="0" r="0" b="0"/>
            <wp:docPr id="722388374" name="Picture 722388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38837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113" cy="28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1820" w14:textId="25910DF2" w:rsidR="00930A75" w:rsidRPr="00934020" w:rsidRDefault="00930A75" w:rsidP="00930A75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18</w:t>
      </w:r>
      <w:r w:rsidRPr="00934020">
        <w:rPr>
          <w:rFonts w:cstheme="minorHAnsi"/>
          <w:i/>
          <w:iCs/>
          <w:sz w:val="24"/>
          <w:szCs w:val="24"/>
        </w:rPr>
        <w:t>. Applicant monitoring data March 2020 – April 2021</w:t>
      </w:r>
    </w:p>
    <w:p w14:paraId="7A7C1EEB" w14:textId="77777777" w:rsidR="0096182D" w:rsidRDefault="0096182D" w:rsidP="00D87CD0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14:paraId="0A7FF8DA" w14:textId="1AEB41CD" w:rsidR="742CC26B" w:rsidRPr="00A2041A" w:rsidRDefault="00D87CD0" w:rsidP="00D87CD0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 w:rsidRPr="00A2041A">
        <w:rPr>
          <w:rFonts w:eastAsia="Calibri" w:cstheme="minorHAnsi"/>
          <w:b/>
          <w:bCs/>
          <w:sz w:val="24"/>
          <w:szCs w:val="24"/>
        </w:rPr>
        <w:t>7.</w:t>
      </w:r>
      <w:r w:rsidR="001D2BFE">
        <w:rPr>
          <w:rFonts w:eastAsia="Calibri" w:cstheme="minorHAnsi"/>
          <w:b/>
          <w:bCs/>
          <w:sz w:val="24"/>
          <w:szCs w:val="24"/>
        </w:rPr>
        <w:t>8.</w:t>
      </w:r>
      <w:r w:rsidR="0093552D" w:rsidRPr="00A2041A">
        <w:rPr>
          <w:rFonts w:eastAsia="Calibri" w:cstheme="minorHAnsi"/>
          <w:b/>
          <w:bCs/>
          <w:sz w:val="24"/>
          <w:szCs w:val="24"/>
        </w:rPr>
        <w:t xml:space="preserve"> </w:t>
      </w:r>
      <w:r w:rsidR="00580BE2">
        <w:rPr>
          <w:rFonts w:eastAsia="Calibri" w:cstheme="minorHAnsi"/>
          <w:b/>
          <w:bCs/>
          <w:sz w:val="24"/>
          <w:szCs w:val="24"/>
        </w:rPr>
        <w:t>Race</w:t>
      </w:r>
      <w:r w:rsidR="2527CF96" w:rsidRPr="00A2041A">
        <w:rPr>
          <w:rFonts w:eastAsia="Calibri" w:cstheme="minorHAnsi"/>
          <w:b/>
          <w:bCs/>
          <w:sz w:val="24"/>
          <w:szCs w:val="24"/>
        </w:rPr>
        <w:t xml:space="preserve">: Turnover and Leave </w:t>
      </w:r>
    </w:p>
    <w:p w14:paraId="7D706F7A" w14:textId="30ECB3A0" w:rsidR="742CC26B" w:rsidRPr="00A2041A" w:rsidRDefault="742CC26B" w:rsidP="00D87CD0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</w:p>
    <w:p w14:paraId="1B109F23" w14:textId="29A112E6" w:rsidR="742CC26B" w:rsidRPr="00A2041A" w:rsidRDefault="00623C90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235ECC09" wp14:editId="087A0F7D">
            <wp:extent cx="5731510" cy="4354830"/>
            <wp:effectExtent l="0" t="0" r="2540" b="762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600A4068-529D-4948-BC29-2EE2DB01922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1D958D7" w14:textId="4FA1ADCE" w:rsidR="00805DCF" w:rsidRPr="00A2041A" w:rsidRDefault="00805DCF" w:rsidP="00805DCF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1</w:t>
      </w:r>
      <w:r w:rsidR="0096182D">
        <w:rPr>
          <w:rFonts w:cstheme="minorHAnsi"/>
          <w:i/>
          <w:iCs/>
          <w:sz w:val="24"/>
          <w:szCs w:val="24"/>
        </w:rPr>
        <w:t>9</w:t>
      </w:r>
      <w:r w:rsidRPr="00A2041A">
        <w:rPr>
          <w:rFonts w:cstheme="minorHAnsi"/>
          <w:i/>
          <w:iCs/>
          <w:sz w:val="24"/>
          <w:szCs w:val="24"/>
        </w:rPr>
        <w:t>. Ethnicity, turnover data,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0547E8F7" w14:textId="77777777" w:rsidR="00805DCF" w:rsidRPr="00A2041A" w:rsidRDefault="00805DCF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42E088" w14:textId="324437C8" w:rsidR="00D973D4" w:rsidRPr="00A2041A" w:rsidRDefault="33731E0D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Our data demonstrates t</w:t>
      </w:r>
      <w:r w:rsidR="365B7172" w:rsidRPr="00A2041A">
        <w:rPr>
          <w:rFonts w:cstheme="minorHAnsi"/>
          <w:sz w:val="24"/>
          <w:szCs w:val="24"/>
        </w:rPr>
        <w:t>hat</w:t>
      </w:r>
      <w:r w:rsidR="5A352D7E" w:rsidRPr="00A2041A">
        <w:rPr>
          <w:rFonts w:cstheme="minorHAnsi"/>
          <w:sz w:val="24"/>
          <w:szCs w:val="24"/>
        </w:rPr>
        <w:t xml:space="preserve"> </w:t>
      </w:r>
      <w:r w:rsidR="22183B3A" w:rsidRPr="00A2041A">
        <w:rPr>
          <w:rFonts w:cstheme="minorHAnsi"/>
          <w:sz w:val="24"/>
          <w:szCs w:val="24"/>
        </w:rPr>
        <w:t xml:space="preserve">52% </w:t>
      </w:r>
      <w:r w:rsidR="61088220" w:rsidRPr="00A2041A">
        <w:rPr>
          <w:rFonts w:cstheme="minorHAnsi"/>
          <w:sz w:val="24"/>
          <w:szCs w:val="24"/>
        </w:rPr>
        <w:t xml:space="preserve">of </w:t>
      </w:r>
      <w:r w:rsidR="00930A75">
        <w:rPr>
          <w:rFonts w:cstheme="minorHAnsi"/>
          <w:sz w:val="24"/>
          <w:szCs w:val="24"/>
        </w:rPr>
        <w:t>BAME</w:t>
      </w:r>
      <w:r w:rsidR="5A352D7E" w:rsidRPr="00A2041A">
        <w:rPr>
          <w:rFonts w:cstheme="minorHAnsi"/>
          <w:sz w:val="24"/>
          <w:szCs w:val="24"/>
        </w:rPr>
        <w:t xml:space="preserve"> staff </w:t>
      </w:r>
      <w:r w:rsidR="005E13C2" w:rsidRPr="00A2041A">
        <w:rPr>
          <w:rFonts w:cstheme="minorHAnsi"/>
          <w:sz w:val="24"/>
          <w:szCs w:val="24"/>
        </w:rPr>
        <w:t>left</w:t>
      </w:r>
      <w:r w:rsidR="5A352D7E" w:rsidRPr="00A2041A">
        <w:rPr>
          <w:rFonts w:cstheme="minorHAnsi"/>
          <w:sz w:val="24"/>
          <w:szCs w:val="24"/>
        </w:rPr>
        <w:t xml:space="preserve"> the</w:t>
      </w:r>
      <w:r w:rsidR="42276A54" w:rsidRPr="00A2041A">
        <w:rPr>
          <w:rFonts w:cstheme="minorHAnsi"/>
          <w:sz w:val="24"/>
          <w:szCs w:val="24"/>
        </w:rPr>
        <w:t xml:space="preserve"> organisation </w:t>
      </w:r>
      <w:r w:rsidR="005E13C2" w:rsidRPr="00A2041A">
        <w:rPr>
          <w:rFonts w:cstheme="minorHAnsi"/>
          <w:sz w:val="24"/>
          <w:szCs w:val="24"/>
        </w:rPr>
        <w:t xml:space="preserve">in 2020-21 </w:t>
      </w:r>
      <w:r w:rsidR="25175D9B" w:rsidRPr="00A2041A">
        <w:rPr>
          <w:rFonts w:cstheme="minorHAnsi"/>
          <w:sz w:val="24"/>
          <w:szCs w:val="24"/>
        </w:rPr>
        <w:t>compared with 48%</w:t>
      </w:r>
      <w:r w:rsidR="42276A54" w:rsidRPr="00A2041A">
        <w:rPr>
          <w:rFonts w:cstheme="minorHAnsi"/>
          <w:sz w:val="24"/>
          <w:szCs w:val="24"/>
        </w:rPr>
        <w:t xml:space="preserve"> </w:t>
      </w:r>
      <w:r w:rsidR="00654517" w:rsidRPr="00A2041A">
        <w:rPr>
          <w:rFonts w:cstheme="minorHAnsi"/>
          <w:sz w:val="24"/>
          <w:szCs w:val="24"/>
        </w:rPr>
        <w:t>of</w:t>
      </w:r>
      <w:r w:rsidR="6996112C" w:rsidRPr="00A2041A">
        <w:rPr>
          <w:rFonts w:cstheme="minorHAnsi"/>
          <w:sz w:val="24"/>
          <w:szCs w:val="24"/>
        </w:rPr>
        <w:t xml:space="preserve"> </w:t>
      </w:r>
      <w:r w:rsidR="42276A54" w:rsidRPr="00A2041A">
        <w:rPr>
          <w:rFonts w:cstheme="minorHAnsi"/>
          <w:sz w:val="24"/>
          <w:szCs w:val="24"/>
        </w:rPr>
        <w:t>White Staff</w:t>
      </w:r>
      <w:r w:rsidR="7C336705" w:rsidRPr="00A2041A">
        <w:rPr>
          <w:rFonts w:cstheme="minorHAnsi"/>
          <w:sz w:val="24"/>
          <w:szCs w:val="24"/>
        </w:rPr>
        <w:t xml:space="preserve">. </w:t>
      </w:r>
      <w:r w:rsidR="42276A54" w:rsidRPr="00A2041A">
        <w:rPr>
          <w:rFonts w:cstheme="minorHAnsi"/>
          <w:sz w:val="24"/>
          <w:szCs w:val="24"/>
        </w:rPr>
        <w:t xml:space="preserve"> </w:t>
      </w:r>
      <w:r w:rsidR="27E07351" w:rsidRPr="00A2041A">
        <w:rPr>
          <w:rFonts w:cstheme="minorHAnsi"/>
          <w:sz w:val="24"/>
          <w:szCs w:val="24"/>
        </w:rPr>
        <w:t xml:space="preserve">In addition, Harrow Council has a </w:t>
      </w:r>
      <w:r w:rsidR="2925593A" w:rsidRPr="00A2041A">
        <w:rPr>
          <w:rFonts w:cstheme="minorHAnsi"/>
          <w:sz w:val="24"/>
          <w:szCs w:val="24"/>
        </w:rPr>
        <w:t>higher</w:t>
      </w:r>
      <w:r w:rsidR="27E07351" w:rsidRPr="00A2041A">
        <w:rPr>
          <w:rFonts w:cstheme="minorHAnsi"/>
          <w:sz w:val="24"/>
          <w:szCs w:val="24"/>
        </w:rPr>
        <w:t xml:space="preserve"> percentage of turnover </w:t>
      </w:r>
      <w:r w:rsidR="27E07351" w:rsidRPr="00A2041A">
        <w:rPr>
          <w:rFonts w:cstheme="minorHAnsi"/>
          <w:sz w:val="24"/>
          <w:szCs w:val="24"/>
        </w:rPr>
        <w:lastRenderedPageBreak/>
        <w:t xml:space="preserve">from </w:t>
      </w:r>
      <w:r w:rsidR="00930A75">
        <w:rPr>
          <w:rFonts w:cstheme="minorHAnsi"/>
          <w:sz w:val="24"/>
          <w:szCs w:val="24"/>
        </w:rPr>
        <w:t>BAME staff</w:t>
      </w:r>
      <w:r w:rsidR="27E07351" w:rsidRPr="00A2041A">
        <w:rPr>
          <w:rFonts w:cstheme="minorHAnsi"/>
          <w:sz w:val="24"/>
          <w:szCs w:val="24"/>
        </w:rPr>
        <w:t xml:space="preserve"> (12%) in comparison to </w:t>
      </w:r>
      <w:r w:rsidR="0732E5EA" w:rsidRPr="00A2041A">
        <w:rPr>
          <w:rFonts w:cstheme="minorHAnsi"/>
          <w:sz w:val="24"/>
          <w:szCs w:val="24"/>
        </w:rPr>
        <w:t xml:space="preserve">White Staff (11%). </w:t>
      </w:r>
      <w:r w:rsidR="08045CFE" w:rsidRPr="00A2041A">
        <w:rPr>
          <w:rFonts w:cstheme="minorHAnsi"/>
          <w:sz w:val="24"/>
          <w:szCs w:val="24"/>
        </w:rPr>
        <w:t xml:space="preserve">Around 36% of turnover data </w:t>
      </w:r>
      <w:r w:rsidR="2B3EBFBE" w:rsidRPr="00A2041A">
        <w:rPr>
          <w:rFonts w:cstheme="minorHAnsi"/>
          <w:sz w:val="24"/>
          <w:szCs w:val="24"/>
        </w:rPr>
        <w:t xml:space="preserve">was submitted by staff who did not disclose their ethnicity. However, this does not affect the observations that can be made from the data </w:t>
      </w:r>
      <w:r w:rsidR="2B0CC998" w:rsidRPr="00A2041A">
        <w:rPr>
          <w:rFonts w:cstheme="minorHAnsi"/>
          <w:sz w:val="24"/>
          <w:szCs w:val="24"/>
        </w:rPr>
        <w:t>available</w:t>
      </w:r>
      <w:r w:rsidR="2B3EBFBE" w:rsidRPr="00A2041A">
        <w:rPr>
          <w:rFonts w:cstheme="minorHAnsi"/>
          <w:sz w:val="24"/>
          <w:szCs w:val="24"/>
        </w:rPr>
        <w:t xml:space="preserve">. </w:t>
      </w:r>
      <w:r w:rsidR="00867004" w:rsidRPr="00A2041A">
        <w:rPr>
          <w:rFonts w:cstheme="minorHAnsi"/>
          <w:sz w:val="24"/>
          <w:szCs w:val="24"/>
        </w:rPr>
        <w:t>In 2020-21,</w:t>
      </w:r>
      <w:r w:rsidR="4B71E7D4" w:rsidRPr="00A2041A">
        <w:rPr>
          <w:rFonts w:cstheme="minorHAnsi"/>
          <w:sz w:val="24"/>
          <w:szCs w:val="24"/>
        </w:rPr>
        <w:t xml:space="preserve"> 59%</w:t>
      </w:r>
      <w:r w:rsidR="00867004" w:rsidRPr="00A2041A">
        <w:rPr>
          <w:rFonts w:cstheme="minorHAnsi"/>
          <w:sz w:val="24"/>
          <w:szCs w:val="24"/>
        </w:rPr>
        <w:t xml:space="preserve"> of</w:t>
      </w:r>
      <w:r w:rsidR="4B71E7D4" w:rsidRPr="00A2041A">
        <w:rPr>
          <w:rFonts w:cstheme="minorHAnsi"/>
          <w:sz w:val="24"/>
          <w:szCs w:val="24"/>
        </w:rPr>
        <w:t xml:space="preserve"> </w:t>
      </w:r>
      <w:r w:rsidR="004A2E0A">
        <w:rPr>
          <w:rFonts w:cstheme="minorHAnsi"/>
          <w:sz w:val="24"/>
          <w:szCs w:val="24"/>
        </w:rPr>
        <w:t>white</w:t>
      </w:r>
      <w:r w:rsidR="4B71E7D4" w:rsidRPr="00A2041A">
        <w:rPr>
          <w:rFonts w:cstheme="minorHAnsi"/>
          <w:sz w:val="24"/>
          <w:szCs w:val="24"/>
        </w:rPr>
        <w:t xml:space="preserve"> staff </w:t>
      </w:r>
      <w:r w:rsidR="00867004" w:rsidRPr="00A2041A">
        <w:rPr>
          <w:rFonts w:cstheme="minorHAnsi"/>
          <w:sz w:val="24"/>
          <w:szCs w:val="24"/>
        </w:rPr>
        <w:t>resigned, compared to</w:t>
      </w:r>
      <w:r w:rsidR="4B71E7D4" w:rsidRPr="00A2041A">
        <w:rPr>
          <w:rFonts w:cstheme="minorHAnsi"/>
          <w:sz w:val="24"/>
          <w:szCs w:val="24"/>
        </w:rPr>
        <w:t xml:space="preserve"> </w:t>
      </w:r>
      <w:r w:rsidR="10C5D295" w:rsidRPr="00A2041A">
        <w:rPr>
          <w:rFonts w:cstheme="minorHAnsi"/>
          <w:sz w:val="24"/>
          <w:szCs w:val="24"/>
        </w:rPr>
        <w:t xml:space="preserve">their </w:t>
      </w:r>
      <w:r w:rsidR="00930A75">
        <w:rPr>
          <w:rFonts w:cstheme="minorHAnsi"/>
          <w:sz w:val="24"/>
          <w:szCs w:val="24"/>
        </w:rPr>
        <w:t>BAME</w:t>
      </w:r>
      <w:r w:rsidR="4B71E7D4" w:rsidRPr="00A2041A">
        <w:rPr>
          <w:rFonts w:cstheme="minorHAnsi"/>
          <w:sz w:val="24"/>
          <w:szCs w:val="24"/>
        </w:rPr>
        <w:t xml:space="preserve"> </w:t>
      </w:r>
      <w:r w:rsidR="38F0A5CE" w:rsidRPr="00A2041A">
        <w:rPr>
          <w:rFonts w:cstheme="minorHAnsi"/>
          <w:sz w:val="24"/>
          <w:szCs w:val="24"/>
        </w:rPr>
        <w:t>counterparts (41%). Finally,</w:t>
      </w:r>
      <w:r w:rsidR="00223B06" w:rsidRPr="00A2041A">
        <w:rPr>
          <w:rFonts w:cstheme="minorHAnsi"/>
          <w:sz w:val="24"/>
          <w:szCs w:val="24"/>
        </w:rPr>
        <w:t xml:space="preserve"> the rate of dismissals (which includes redundancies)</w:t>
      </w:r>
      <w:r w:rsidR="00C246EE" w:rsidRPr="00A2041A">
        <w:rPr>
          <w:rFonts w:cstheme="minorHAnsi"/>
          <w:sz w:val="24"/>
          <w:szCs w:val="24"/>
        </w:rPr>
        <w:t xml:space="preserve"> was </w:t>
      </w:r>
      <w:r w:rsidR="5BB3B26C" w:rsidRPr="00A2041A">
        <w:rPr>
          <w:rFonts w:cstheme="minorHAnsi"/>
          <w:sz w:val="24"/>
          <w:szCs w:val="24"/>
        </w:rPr>
        <w:t>at the same rate (50%)</w:t>
      </w:r>
      <w:r w:rsidR="00C246EE" w:rsidRPr="00A2041A">
        <w:rPr>
          <w:rFonts w:cstheme="minorHAnsi"/>
          <w:sz w:val="24"/>
          <w:szCs w:val="24"/>
        </w:rPr>
        <w:t xml:space="preserve"> for BAME and White staff.</w:t>
      </w:r>
    </w:p>
    <w:p w14:paraId="45A3A554" w14:textId="77777777" w:rsidR="00D973D4" w:rsidRPr="00A2041A" w:rsidRDefault="00D973D4" w:rsidP="35D3752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B5A12D" w14:textId="77777777" w:rsidR="00D973D4" w:rsidRPr="00A2041A" w:rsidRDefault="00D973D4" w:rsidP="35D3752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995456" w14:textId="77777777" w:rsidR="00D973D4" w:rsidRPr="00A2041A" w:rsidRDefault="00D973D4" w:rsidP="35D3752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A725E46" w14:textId="77777777" w:rsidR="00D973D4" w:rsidRPr="00A2041A" w:rsidRDefault="00D973D4" w:rsidP="35D3752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2BB506" w14:textId="77777777" w:rsidR="00D973D4" w:rsidRPr="00A2041A" w:rsidRDefault="00D973D4" w:rsidP="35D3752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B0D230A" w14:textId="77777777" w:rsidR="00D973D4" w:rsidRPr="00A2041A" w:rsidRDefault="00D973D4" w:rsidP="35D3752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8567A0" w14:textId="77777777" w:rsidR="00C32421" w:rsidRPr="00A2041A" w:rsidRDefault="00C32421">
      <w:pPr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br w:type="page"/>
      </w:r>
    </w:p>
    <w:p w14:paraId="0B647218" w14:textId="7C77579F" w:rsidR="00D87CD0" w:rsidRPr="00A2041A" w:rsidRDefault="00930A75" w:rsidP="00930A7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8. </w:t>
      </w:r>
      <w:r w:rsidR="001E6444">
        <w:rPr>
          <w:rFonts w:cstheme="minorHAnsi"/>
          <w:b/>
          <w:bCs/>
          <w:sz w:val="24"/>
          <w:szCs w:val="24"/>
        </w:rPr>
        <w:t>Sex</w:t>
      </w:r>
    </w:p>
    <w:p w14:paraId="5AA2A69E" w14:textId="77777777" w:rsidR="00D87CD0" w:rsidRPr="00A2041A" w:rsidRDefault="00D87CD0" w:rsidP="00D87CD0">
      <w:pPr>
        <w:pStyle w:val="ListParagraph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A572334" w14:textId="7F9FC1DF" w:rsidR="00FD2264" w:rsidRPr="00A2041A" w:rsidRDefault="00831CAB" w:rsidP="00FD226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Female</w:t>
      </w:r>
      <w:r w:rsidR="00FD2264" w:rsidRPr="00A2041A">
        <w:rPr>
          <w:rFonts w:cstheme="minorHAnsi"/>
          <w:sz w:val="24"/>
          <w:szCs w:val="24"/>
        </w:rPr>
        <w:t xml:space="preserve"> staff are over-represented in the workforce (</w:t>
      </w:r>
      <w:r w:rsidRPr="00A2041A">
        <w:rPr>
          <w:rFonts w:cstheme="minorHAnsi"/>
          <w:sz w:val="24"/>
          <w:szCs w:val="24"/>
        </w:rPr>
        <w:t>62</w:t>
      </w:r>
      <w:r w:rsidR="00FD2264" w:rsidRPr="00A2041A">
        <w:rPr>
          <w:rFonts w:cstheme="minorHAnsi"/>
          <w:sz w:val="24"/>
          <w:szCs w:val="24"/>
        </w:rPr>
        <w:t xml:space="preserve">%) compared to our borough population (around </w:t>
      </w:r>
      <w:r w:rsidRPr="00A2041A">
        <w:rPr>
          <w:rFonts w:cstheme="minorHAnsi"/>
          <w:sz w:val="24"/>
          <w:szCs w:val="24"/>
        </w:rPr>
        <w:t>50</w:t>
      </w:r>
      <w:r w:rsidR="00FD2264" w:rsidRPr="00A2041A">
        <w:rPr>
          <w:rFonts w:cstheme="minorHAnsi"/>
          <w:sz w:val="24"/>
          <w:szCs w:val="24"/>
        </w:rPr>
        <w:t xml:space="preserve">%). Whereas, </w:t>
      </w:r>
      <w:r w:rsidRPr="00A2041A">
        <w:rPr>
          <w:rFonts w:cstheme="minorHAnsi"/>
          <w:sz w:val="24"/>
          <w:szCs w:val="24"/>
        </w:rPr>
        <w:t>male staff</w:t>
      </w:r>
      <w:r w:rsidR="00FD2264" w:rsidRPr="00A2041A">
        <w:rPr>
          <w:rFonts w:cstheme="minorHAnsi"/>
          <w:sz w:val="24"/>
          <w:szCs w:val="24"/>
        </w:rPr>
        <w:t xml:space="preserve"> are under-represented in the workforce, with </w:t>
      </w:r>
      <w:r w:rsidR="00CD074F" w:rsidRPr="00A2041A">
        <w:rPr>
          <w:rFonts w:cstheme="minorHAnsi"/>
          <w:sz w:val="24"/>
          <w:szCs w:val="24"/>
        </w:rPr>
        <w:t>39</w:t>
      </w:r>
      <w:r w:rsidR="00FD2264" w:rsidRPr="00A2041A">
        <w:rPr>
          <w:rFonts w:cstheme="minorHAnsi"/>
          <w:sz w:val="24"/>
          <w:szCs w:val="24"/>
        </w:rPr>
        <w:t>% of the workforce</w:t>
      </w:r>
      <w:r w:rsidR="00CD074F" w:rsidRPr="00A2041A">
        <w:rPr>
          <w:rFonts w:cstheme="minorHAnsi"/>
          <w:sz w:val="24"/>
          <w:szCs w:val="24"/>
        </w:rPr>
        <w:t xml:space="preserve"> being male</w:t>
      </w:r>
      <w:r w:rsidR="00FD2264" w:rsidRPr="00A2041A">
        <w:rPr>
          <w:rFonts w:cstheme="minorHAnsi"/>
          <w:sz w:val="24"/>
          <w:szCs w:val="24"/>
        </w:rPr>
        <w:t xml:space="preserve">, compared to around </w:t>
      </w:r>
      <w:r w:rsidR="00A7162C" w:rsidRPr="00A2041A">
        <w:rPr>
          <w:rFonts w:cstheme="minorHAnsi"/>
          <w:sz w:val="24"/>
          <w:szCs w:val="24"/>
        </w:rPr>
        <w:t>50</w:t>
      </w:r>
      <w:r w:rsidR="00FD2264" w:rsidRPr="00A2041A">
        <w:rPr>
          <w:rFonts w:cstheme="minorHAnsi"/>
          <w:sz w:val="24"/>
          <w:szCs w:val="24"/>
        </w:rPr>
        <w:t xml:space="preserve">% of the borough population. </w:t>
      </w:r>
    </w:p>
    <w:p w14:paraId="7DDF7175" w14:textId="77777777" w:rsidR="00875C23" w:rsidRPr="00A2041A" w:rsidRDefault="00875C23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FCCD9E2" w14:textId="60DA3ECF" w:rsidR="00B01C9D" w:rsidRPr="00A2041A" w:rsidRDefault="00B01C9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2FA87CF1" wp14:editId="6DCDF90C">
            <wp:extent cx="457200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5EADD3C9-BC88-460B-BB87-1CBB71976D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A4D6AB1" w14:textId="54EFB8E0" w:rsidR="00296380" w:rsidRPr="00A2041A" w:rsidRDefault="00296380" w:rsidP="00296380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 w:rsidR="00930A75">
        <w:rPr>
          <w:rFonts w:cstheme="minorHAnsi"/>
          <w:i/>
          <w:iCs/>
          <w:sz w:val="24"/>
          <w:szCs w:val="24"/>
        </w:rPr>
        <w:t>20</w:t>
      </w:r>
      <w:r w:rsidRPr="00A2041A">
        <w:rPr>
          <w:rFonts w:cstheme="minorHAnsi"/>
          <w:i/>
          <w:iCs/>
          <w:sz w:val="24"/>
          <w:szCs w:val="24"/>
        </w:rPr>
        <w:t xml:space="preserve">. </w:t>
      </w:r>
      <w:r w:rsidR="001E6444">
        <w:rPr>
          <w:rFonts w:cstheme="minorHAnsi"/>
          <w:i/>
          <w:iCs/>
          <w:sz w:val="24"/>
          <w:szCs w:val="24"/>
        </w:rPr>
        <w:t>Gender profile</w:t>
      </w:r>
      <w:r w:rsidRPr="00A2041A">
        <w:rPr>
          <w:rFonts w:cstheme="minorHAnsi"/>
          <w:i/>
          <w:iCs/>
          <w:sz w:val="24"/>
          <w:szCs w:val="24"/>
        </w:rPr>
        <w:t>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4DB15976" w14:textId="77777777" w:rsidR="00AE39A2" w:rsidRPr="00A2041A" w:rsidRDefault="00AE39A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5590DE" w14:textId="2442C414" w:rsidR="00AE39A2" w:rsidRPr="00A2041A" w:rsidRDefault="0018570E" w:rsidP="00AE39A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In terms of</w:t>
      </w:r>
      <w:r w:rsidR="00AE39A2" w:rsidRPr="00A2041A">
        <w:rPr>
          <w:rFonts w:cstheme="minorHAnsi"/>
          <w:sz w:val="24"/>
          <w:szCs w:val="24"/>
        </w:rPr>
        <w:t xml:space="preserve"> our workforce </w:t>
      </w:r>
      <w:r w:rsidRPr="00A2041A">
        <w:rPr>
          <w:rFonts w:cstheme="minorHAnsi"/>
          <w:sz w:val="24"/>
          <w:szCs w:val="24"/>
        </w:rPr>
        <w:t xml:space="preserve">profile, </w:t>
      </w:r>
      <w:r w:rsidR="00ED7B50" w:rsidRPr="00A2041A">
        <w:rPr>
          <w:rFonts w:cstheme="minorHAnsi"/>
          <w:sz w:val="24"/>
          <w:szCs w:val="24"/>
        </w:rPr>
        <w:t xml:space="preserve">our staff base </w:t>
      </w:r>
      <w:r w:rsidR="00AE39A2" w:rsidRPr="00A2041A">
        <w:rPr>
          <w:rFonts w:cstheme="minorHAnsi"/>
          <w:sz w:val="24"/>
          <w:szCs w:val="24"/>
        </w:rPr>
        <w:t>is overwhelmingly female:</w:t>
      </w:r>
    </w:p>
    <w:p w14:paraId="2BCF8CCA" w14:textId="77777777" w:rsidR="00B01C9D" w:rsidRPr="00A2041A" w:rsidRDefault="00B01C9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A2FA749" w14:textId="07D8F5F9" w:rsidR="00A746D9" w:rsidRPr="00A2041A" w:rsidRDefault="000C2F46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color w:val="2B579A"/>
          <w:sz w:val="24"/>
          <w:szCs w:val="24"/>
          <w:shd w:val="clear" w:color="auto" w:fill="E6E6E6"/>
        </w:rPr>
        <w:drawing>
          <wp:inline distT="0" distB="0" distL="0" distR="0" wp14:anchorId="296116EB" wp14:editId="32E22E53">
            <wp:extent cx="4396154" cy="2728127"/>
            <wp:effectExtent l="0" t="0" r="4445" b="1524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F1237F31-21DC-4098-884B-D643D92851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05A8122" w14:textId="7CE4F47C" w:rsidR="00296380" w:rsidRPr="00A2041A" w:rsidRDefault="00296380" w:rsidP="00296380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2</w:t>
      </w:r>
      <w:r w:rsidR="00930A75">
        <w:rPr>
          <w:rFonts w:cstheme="minorHAnsi"/>
          <w:i/>
          <w:iCs/>
          <w:sz w:val="24"/>
          <w:szCs w:val="24"/>
        </w:rPr>
        <w:t>1</w:t>
      </w:r>
      <w:r w:rsidRPr="00A2041A">
        <w:rPr>
          <w:rFonts w:cstheme="minorHAnsi"/>
          <w:i/>
          <w:iCs/>
          <w:sz w:val="24"/>
          <w:szCs w:val="24"/>
        </w:rPr>
        <w:t>. Gender profile,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21061413" w14:textId="71485DEE" w:rsidR="000C2F46" w:rsidRPr="00A2041A" w:rsidRDefault="000C2F46" w:rsidP="540D5A3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br/>
      </w:r>
      <w:r w:rsidR="41D97092" w:rsidRPr="00A2041A">
        <w:rPr>
          <w:rFonts w:cstheme="minorHAnsi"/>
          <w:sz w:val="24"/>
          <w:szCs w:val="24"/>
        </w:rPr>
        <w:t>Although women are fairly represented across the organisation, representation at senior pay bands remains low</w:t>
      </w:r>
      <w:r w:rsidR="517DCB6E" w:rsidRPr="00A2041A">
        <w:rPr>
          <w:rFonts w:cstheme="minorHAnsi"/>
          <w:sz w:val="24"/>
          <w:szCs w:val="24"/>
        </w:rPr>
        <w:t>. Despite 61% of our workforce being female, only 5</w:t>
      </w:r>
      <w:r w:rsidR="0C84F2BC" w:rsidRPr="00A2041A">
        <w:rPr>
          <w:rFonts w:cstheme="minorHAnsi"/>
          <w:sz w:val="24"/>
          <w:szCs w:val="24"/>
        </w:rPr>
        <w:t>3% of our top 5% of earners are women</w:t>
      </w:r>
      <w:r w:rsidR="6948E9AC" w:rsidRPr="00A2041A">
        <w:rPr>
          <w:rFonts w:cstheme="minorHAnsi"/>
          <w:sz w:val="24"/>
          <w:szCs w:val="24"/>
        </w:rPr>
        <w:t xml:space="preserve"> and </w:t>
      </w:r>
      <w:r w:rsidR="521DE7F4" w:rsidRPr="00A2041A">
        <w:rPr>
          <w:rFonts w:cstheme="minorHAnsi"/>
          <w:sz w:val="24"/>
          <w:szCs w:val="24"/>
        </w:rPr>
        <w:t xml:space="preserve">men make up 64.3% of our highest pay band </w:t>
      </w:r>
    </w:p>
    <w:p w14:paraId="685925F4" w14:textId="77777777" w:rsidR="000C2F46" w:rsidRPr="00A2041A" w:rsidRDefault="000C2F46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F0A730" w14:textId="5D006E44" w:rsidR="004107BB" w:rsidRPr="00A2041A" w:rsidRDefault="004107BB" w:rsidP="004107B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8.2 </w:t>
      </w:r>
      <w:r w:rsidR="00EB2EE1">
        <w:rPr>
          <w:rFonts w:cstheme="minorHAnsi"/>
          <w:b/>
          <w:bCs/>
          <w:sz w:val="24"/>
          <w:szCs w:val="24"/>
        </w:rPr>
        <w:t>Sex</w:t>
      </w:r>
      <w:r w:rsidRPr="00A2041A">
        <w:rPr>
          <w:rFonts w:cstheme="minorHAnsi"/>
          <w:b/>
          <w:bCs/>
          <w:sz w:val="24"/>
          <w:szCs w:val="24"/>
        </w:rPr>
        <w:t xml:space="preserve"> and pay band</w:t>
      </w:r>
    </w:p>
    <w:p w14:paraId="529A0CFA" w14:textId="77777777" w:rsidR="004107BB" w:rsidRPr="00A2041A" w:rsidRDefault="004107BB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937ECC" w14:textId="0CD9AFA4" w:rsidR="001533A4" w:rsidRPr="00A2041A" w:rsidRDefault="001533A4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color w:val="2B579A"/>
          <w:sz w:val="24"/>
          <w:szCs w:val="24"/>
          <w:shd w:val="clear" w:color="auto" w:fill="E6E6E6"/>
        </w:rPr>
        <w:lastRenderedPageBreak/>
        <w:drawing>
          <wp:inline distT="0" distB="0" distL="0" distR="0" wp14:anchorId="1633EC1D" wp14:editId="46E42D10">
            <wp:extent cx="5172075" cy="3309938"/>
            <wp:effectExtent l="0" t="0" r="9525" b="508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C5C2EDC1-3440-4CE4-B2B9-93E7233111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819577C" w14:textId="5ABE30CB" w:rsidR="009E24DA" w:rsidRPr="00A2041A" w:rsidRDefault="009E24DA" w:rsidP="009E24D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2</w:t>
      </w:r>
      <w:r w:rsidR="00100291">
        <w:rPr>
          <w:rFonts w:cstheme="minorHAnsi"/>
          <w:i/>
          <w:iCs/>
          <w:sz w:val="24"/>
          <w:szCs w:val="24"/>
        </w:rPr>
        <w:t>2</w:t>
      </w:r>
      <w:r w:rsidRPr="00A2041A">
        <w:rPr>
          <w:rFonts w:cstheme="minorHAnsi"/>
          <w:i/>
          <w:iCs/>
          <w:sz w:val="24"/>
          <w:szCs w:val="24"/>
        </w:rPr>
        <w:t xml:space="preserve">. Gender </w:t>
      </w:r>
      <w:r w:rsidR="001A0E99" w:rsidRPr="00A2041A">
        <w:rPr>
          <w:rFonts w:cstheme="minorHAnsi"/>
          <w:i/>
          <w:iCs/>
          <w:sz w:val="24"/>
          <w:szCs w:val="24"/>
        </w:rPr>
        <w:t>and pay band data</w:t>
      </w:r>
      <w:r w:rsidRPr="00A2041A">
        <w:rPr>
          <w:rFonts w:cstheme="minorHAnsi"/>
          <w:i/>
          <w:iCs/>
          <w:sz w:val="24"/>
          <w:szCs w:val="24"/>
        </w:rPr>
        <w:t>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0E7FAE9D" w14:textId="77777777" w:rsidR="00CB3D72" w:rsidRPr="00A2041A" w:rsidRDefault="00CB3D72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2ADC77" w14:textId="7AB3EDE7" w:rsidR="005F0A7C" w:rsidRPr="00A2041A" w:rsidRDefault="00D87CD0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8.2 </w:t>
      </w:r>
      <w:r w:rsidR="00C74FE5" w:rsidRPr="00A2041A">
        <w:rPr>
          <w:rFonts w:cstheme="minorHAnsi"/>
          <w:b/>
          <w:bCs/>
          <w:sz w:val="24"/>
          <w:szCs w:val="24"/>
        </w:rPr>
        <w:t>Top 5% of earners</w:t>
      </w:r>
      <w:r w:rsidR="00D4556F" w:rsidRPr="00A2041A">
        <w:rPr>
          <w:rFonts w:cstheme="minorHAnsi"/>
          <w:b/>
          <w:bCs/>
          <w:sz w:val="24"/>
          <w:szCs w:val="24"/>
        </w:rPr>
        <w:t xml:space="preserve"> that are women</w:t>
      </w:r>
    </w:p>
    <w:p w14:paraId="658BF01D" w14:textId="419FF181" w:rsidR="00C74FE5" w:rsidRPr="00A2041A" w:rsidRDefault="00C74FE5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79946FE" w14:textId="4A0004EF" w:rsidR="00957ABC" w:rsidRPr="00A2041A" w:rsidRDefault="00957ABC" w:rsidP="00957AB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percentage of top 5% earners </w:t>
      </w:r>
      <w:r w:rsidR="00264083" w:rsidRPr="00A2041A">
        <w:rPr>
          <w:rFonts w:cstheme="minorHAnsi"/>
          <w:sz w:val="24"/>
          <w:szCs w:val="24"/>
        </w:rPr>
        <w:t>that are women</w:t>
      </w:r>
      <w:r w:rsidRPr="00A2041A">
        <w:rPr>
          <w:rFonts w:cstheme="minorHAnsi"/>
          <w:sz w:val="24"/>
          <w:szCs w:val="24"/>
        </w:rPr>
        <w:t xml:space="preserve">, </w:t>
      </w:r>
      <w:r w:rsidR="002C7537" w:rsidRPr="00A2041A">
        <w:rPr>
          <w:rFonts w:cstheme="minorHAnsi"/>
          <w:sz w:val="24"/>
          <w:szCs w:val="24"/>
        </w:rPr>
        <w:t>stayed relatively the same over the past four years</w:t>
      </w:r>
      <w:r w:rsidR="000E70A4" w:rsidRPr="00A2041A">
        <w:rPr>
          <w:rFonts w:cstheme="minorHAnsi"/>
          <w:sz w:val="24"/>
          <w:szCs w:val="24"/>
        </w:rPr>
        <w:t xml:space="preserve"> (53.9%)</w:t>
      </w:r>
      <w:r w:rsidRPr="00A2041A">
        <w:rPr>
          <w:rFonts w:cstheme="minorHAnsi"/>
          <w:sz w:val="24"/>
          <w:szCs w:val="24"/>
        </w:rPr>
        <w:t xml:space="preserve">. </w:t>
      </w:r>
      <w:r w:rsidR="00933420" w:rsidRPr="00A2041A">
        <w:rPr>
          <w:rFonts w:cstheme="minorHAnsi"/>
          <w:sz w:val="24"/>
          <w:szCs w:val="24"/>
        </w:rPr>
        <w:t>Harrow's percentage of top 5% earners who are female falls in the third quartile of all the London boroughs</w:t>
      </w:r>
      <w:r w:rsidR="001F61CD" w:rsidRPr="00A2041A">
        <w:rPr>
          <w:rFonts w:cstheme="minorHAnsi"/>
          <w:sz w:val="24"/>
          <w:szCs w:val="24"/>
        </w:rPr>
        <w:t xml:space="preserve"> and for outer London</w:t>
      </w:r>
      <w:r w:rsidR="002C0C03" w:rsidRPr="00A2041A">
        <w:rPr>
          <w:rFonts w:cstheme="minorHAnsi"/>
          <w:sz w:val="24"/>
          <w:szCs w:val="24"/>
        </w:rPr>
        <w:t xml:space="preserve">. </w:t>
      </w:r>
      <w:r w:rsidR="00A10208" w:rsidRPr="00A2041A">
        <w:rPr>
          <w:rFonts w:cstheme="minorHAnsi"/>
          <w:sz w:val="24"/>
          <w:szCs w:val="24"/>
        </w:rPr>
        <w:t>Between 2019/20 -</w:t>
      </w:r>
      <w:r w:rsidRPr="00A2041A">
        <w:rPr>
          <w:rFonts w:cstheme="minorHAnsi"/>
          <w:sz w:val="24"/>
          <w:szCs w:val="24"/>
        </w:rPr>
        <w:t xml:space="preserve"> 2020/21 the number of </w:t>
      </w:r>
      <w:r w:rsidR="00A10208" w:rsidRPr="00A2041A">
        <w:rPr>
          <w:rFonts w:cstheme="minorHAnsi"/>
          <w:sz w:val="24"/>
          <w:szCs w:val="24"/>
        </w:rPr>
        <w:t>women</w:t>
      </w:r>
      <w:r w:rsidRPr="00A2041A">
        <w:rPr>
          <w:rFonts w:cstheme="minorHAnsi"/>
          <w:sz w:val="24"/>
          <w:szCs w:val="24"/>
        </w:rPr>
        <w:t xml:space="preserve"> in the top 5% of earners at Harrow has </w:t>
      </w:r>
      <w:r w:rsidR="00A10208" w:rsidRPr="00A2041A">
        <w:rPr>
          <w:rFonts w:cstheme="minorHAnsi"/>
          <w:sz w:val="24"/>
          <w:szCs w:val="24"/>
        </w:rPr>
        <w:t>increased by</w:t>
      </w:r>
      <w:r w:rsidRPr="00A2041A">
        <w:rPr>
          <w:rFonts w:cstheme="minorHAnsi"/>
          <w:sz w:val="24"/>
          <w:szCs w:val="24"/>
        </w:rPr>
        <w:t xml:space="preserve"> </w:t>
      </w:r>
      <w:r w:rsidR="003638D0" w:rsidRPr="00A2041A">
        <w:rPr>
          <w:rFonts w:cstheme="minorHAnsi"/>
          <w:sz w:val="24"/>
          <w:szCs w:val="24"/>
        </w:rPr>
        <w:t>1.4</w:t>
      </w:r>
      <w:r w:rsidRPr="00A2041A">
        <w:rPr>
          <w:rFonts w:cstheme="minorHAnsi"/>
          <w:sz w:val="24"/>
          <w:szCs w:val="24"/>
        </w:rPr>
        <w:t xml:space="preserve">%. </w:t>
      </w:r>
    </w:p>
    <w:p w14:paraId="6E763341" w14:textId="77777777" w:rsidR="00957ABC" w:rsidRPr="00A2041A" w:rsidRDefault="00957ABC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A54A31" w14:textId="77777777" w:rsidR="00957ABC" w:rsidRPr="00A2041A" w:rsidRDefault="00957ABC" w:rsidP="00957AB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14579C25" wp14:editId="2955F02A">
            <wp:extent cx="4914900" cy="3348037"/>
            <wp:effectExtent l="0" t="0" r="0" b="508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2B3E0B3-A8BD-4579-8D9E-7D5603F95D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01C2F83" w14:textId="6371D866" w:rsidR="00957ABC" w:rsidRPr="00A2041A" w:rsidRDefault="00957ABC" w:rsidP="00957AB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2</w:t>
      </w:r>
      <w:r w:rsidR="00100291">
        <w:rPr>
          <w:rFonts w:cstheme="minorHAnsi"/>
          <w:i/>
          <w:iCs/>
          <w:sz w:val="24"/>
          <w:szCs w:val="24"/>
        </w:rPr>
        <w:t>3</w:t>
      </w:r>
      <w:r w:rsidRPr="00A2041A">
        <w:rPr>
          <w:rFonts w:cstheme="minorHAnsi"/>
          <w:i/>
          <w:iCs/>
          <w:sz w:val="24"/>
          <w:szCs w:val="24"/>
        </w:rPr>
        <w:t>. Trend of Top 5% of earners that are women,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6C750748" w14:textId="2F02234C" w:rsidR="00957ABC" w:rsidRPr="00A2041A" w:rsidRDefault="00957ABC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64F852" w14:textId="72BCBE60" w:rsidR="00957ABC" w:rsidRPr="00A2041A" w:rsidRDefault="00957ABC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lastRenderedPageBreak/>
        <w:t xml:space="preserve">The percentage of women in the top 5% </w:t>
      </w:r>
      <w:r w:rsidR="00264083" w:rsidRPr="00A2041A">
        <w:rPr>
          <w:rFonts w:cstheme="minorHAnsi"/>
          <w:sz w:val="24"/>
          <w:szCs w:val="24"/>
        </w:rPr>
        <w:t>is</w:t>
      </w:r>
      <w:r w:rsidRPr="00A2041A">
        <w:rPr>
          <w:rFonts w:cstheme="minorHAnsi"/>
          <w:sz w:val="24"/>
          <w:szCs w:val="24"/>
        </w:rPr>
        <w:t xml:space="preserve"> greater </w:t>
      </w:r>
      <w:r w:rsidR="00264083" w:rsidRPr="00A2041A">
        <w:rPr>
          <w:rFonts w:cstheme="minorHAnsi"/>
          <w:sz w:val="24"/>
          <w:szCs w:val="24"/>
        </w:rPr>
        <w:t>than the</w:t>
      </w:r>
      <w:r w:rsidRPr="00A2041A">
        <w:rPr>
          <w:rFonts w:cstheme="minorHAnsi"/>
          <w:sz w:val="24"/>
          <w:szCs w:val="24"/>
        </w:rPr>
        <w:t xml:space="preserve"> London average.</w:t>
      </w:r>
    </w:p>
    <w:p w14:paraId="173CC5E9" w14:textId="77777777" w:rsidR="00957ABC" w:rsidRPr="00A2041A" w:rsidRDefault="00957ABC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1134"/>
        <w:gridCol w:w="1039"/>
        <w:gridCol w:w="1134"/>
        <w:gridCol w:w="1134"/>
        <w:gridCol w:w="1087"/>
      </w:tblGrid>
      <w:tr w:rsidR="00472798" w:rsidRPr="00A2041A" w14:paraId="1C2FE2D9" w14:textId="77777777" w:rsidTr="0082389F">
        <w:trPr>
          <w:trHeight w:val="285"/>
        </w:trPr>
        <w:tc>
          <w:tcPr>
            <w:tcW w:w="3256" w:type="dxa"/>
            <w:shd w:val="clear" w:color="auto" w:fill="auto"/>
            <w:noWrap/>
            <w:vAlign w:val="bottom"/>
            <w:hideMark/>
          </w:tcPr>
          <w:p w14:paraId="3137DD2C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2CA548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2017/18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CD9782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2018/19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3A1803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2019/20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B8175D" w14:textId="676E990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2020/21)</w:t>
            </w:r>
          </w:p>
        </w:tc>
        <w:tc>
          <w:tcPr>
            <w:tcW w:w="1134" w:type="dxa"/>
            <w:shd w:val="clear" w:color="auto" w:fill="BDD6EE" w:themeFill="accent5" w:themeFillTint="66"/>
          </w:tcPr>
          <w:p w14:paraId="0C651052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London</w:t>
            </w:r>
          </w:p>
        </w:tc>
      </w:tr>
      <w:tr w:rsidR="00472798" w:rsidRPr="00A2041A" w14:paraId="687A4113" w14:textId="77777777" w:rsidTr="0082389F">
        <w:trPr>
          <w:trHeight w:val="285"/>
        </w:trPr>
        <w:tc>
          <w:tcPr>
            <w:tcW w:w="3256" w:type="dxa"/>
            <w:shd w:val="clear" w:color="auto" w:fill="auto"/>
            <w:vAlign w:val="center"/>
            <w:hideMark/>
          </w:tcPr>
          <w:p w14:paraId="741E5620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Percentage of top 5% earners that are women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ADB0BC6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52.0%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5F9866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55.1%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E66695A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52.5%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E49BE7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53.9%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23DD0A7" w14:textId="77777777" w:rsidR="00472798" w:rsidRPr="00A2041A" w:rsidRDefault="00472798" w:rsidP="00B047F3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</w:pPr>
            <w:r w:rsidRPr="00A2041A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50%</w:t>
            </w:r>
          </w:p>
        </w:tc>
      </w:tr>
    </w:tbl>
    <w:p w14:paraId="3000C093" w14:textId="7881592B" w:rsidR="00CD371E" w:rsidRPr="00A2041A" w:rsidRDefault="00CD371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69E212" w14:textId="5B8F252C" w:rsidR="00EE0623" w:rsidRPr="00A2041A" w:rsidRDefault="00EE0623" w:rsidP="00EE062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8.3 </w:t>
      </w:r>
      <w:r w:rsidR="00EB2EE1">
        <w:rPr>
          <w:rFonts w:cstheme="minorHAnsi"/>
          <w:b/>
          <w:bCs/>
          <w:sz w:val="24"/>
          <w:szCs w:val="24"/>
        </w:rPr>
        <w:t>Sex</w:t>
      </w:r>
      <w:r w:rsidR="00994623" w:rsidRPr="00A2041A">
        <w:rPr>
          <w:rFonts w:cstheme="minorHAnsi"/>
          <w:b/>
          <w:bCs/>
          <w:sz w:val="24"/>
          <w:szCs w:val="24"/>
        </w:rPr>
        <w:t>: Recruitment</w:t>
      </w:r>
    </w:p>
    <w:p w14:paraId="33A90F36" w14:textId="77777777" w:rsidR="00EE0623" w:rsidRPr="00A2041A" w:rsidRDefault="00EE0623" w:rsidP="00EE062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23061D2" w14:textId="3C293830" w:rsidR="00EE0623" w:rsidRPr="00A2041A" w:rsidRDefault="00EE0623" w:rsidP="00EE062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145D66BA" wp14:editId="5E3AA684">
            <wp:extent cx="5217320" cy="3779045"/>
            <wp:effectExtent l="0" t="0" r="2540" b="12065"/>
            <wp:docPr id="1153274345" name="Chart 1153274345">
              <a:extLst xmlns:a="http://schemas.openxmlformats.org/drawingml/2006/main">
                <a:ext uri="{FF2B5EF4-FFF2-40B4-BE49-F238E27FC236}">
                  <a16:creationId xmlns:a16="http://schemas.microsoft.com/office/drawing/2014/main" id="{217CEEB4-F61B-4787-9518-FCED877915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F9FCDD8" w14:textId="6B39CA42" w:rsidR="00880388" w:rsidRPr="00934020" w:rsidRDefault="00880388" w:rsidP="00880388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2</w:t>
      </w:r>
      <w:r w:rsidR="00100291">
        <w:rPr>
          <w:rFonts w:cstheme="minorHAnsi"/>
          <w:i/>
          <w:iCs/>
          <w:sz w:val="24"/>
          <w:szCs w:val="24"/>
        </w:rPr>
        <w:t>4</w:t>
      </w:r>
      <w:r w:rsidRPr="00934020">
        <w:rPr>
          <w:rFonts w:cstheme="minorHAnsi"/>
          <w:i/>
          <w:iCs/>
          <w:sz w:val="24"/>
          <w:szCs w:val="24"/>
        </w:rPr>
        <w:t>. Applicant monitoring data March 2020 – April 2021</w:t>
      </w:r>
    </w:p>
    <w:p w14:paraId="7115C2B1" w14:textId="77777777" w:rsidR="00EB6068" w:rsidRPr="00A2041A" w:rsidRDefault="00EB6068" w:rsidP="00EB606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955A12F" w14:textId="678C9794" w:rsidR="006055B3" w:rsidRPr="00A2041A" w:rsidRDefault="00FF3A7E" w:rsidP="00EB606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In 2020-21, there was a higher rate of</w:t>
      </w:r>
      <w:r w:rsidR="00B56209" w:rsidRPr="00A2041A">
        <w:rPr>
          <w:rFonts w:cstheme="minorHAnsi"/>
          <w:sz w:val="24"/>
          <w:szCs w:val="24"/>
        </w:rPr>
        <w:t xml:space="preserve"> </w:t>
      </w:r>
      <w:r w:rsidR="002A7D81" w:rsidRPr="00A2041A">
        <w:rPr>
          <w:rFonts w:cstheme="minorHAnsi"/>
          <w:sz w:val="24"/>
          <w:szCs w:val="24"/>
        </w:rPr>
        <w:t>applica</w:t>
      </w:r>
      <w:r w:rsidRPr="00A2041A">
        <w:rPr>
          <w:rFonts w:cstheme="minorHAnsi"/>
          <w:sz w:val="24"/>
          <w:szCs w:val="24"/>
        </w:rPr>
        <w:t>tions from women</w:t>
      </w:r>
      <w:r w:rsidR="00EE4E43" w:rsidRPr="00A2041A">
        <w:rPr>
          <w:rFonts w:cstheme="minorHAnsi"/>
          <w:sz w:val="24"/>
          <w:szCs w:val="24"/>
        </w:rPr>
        <w:t xml:space="preserve"> (60%) </w:t>
      </w:r>
      <w:r w:rsidRPr="00A2041A">
        <w:rPr>
          <w:rFonts w:cstheme="minorHAnsi"/>
          <w:sz w:val="24"/>
          <w:szCs w:val="24"/>
        </w:rPr>
        <w:t>compared to men</w:t>
      </w:r>
      <w:r w:rsidR="00EE4E43" w:rsidRPr="00A2041A">
        <w:rPr>
          <w:rFonts w:cstheme="minorHAnsi"/>
          <w:sz w:val="24"/>
          <w:szCs w:val="24"/>
        </w:rPr>
        <w:t xml:space="preserve"> (40%). </w:t>
      </w:r>
      <w:r w:rsidR="6FA92E8A" w:rsidRPr="00A2041A">
        <w:rPr>
          <w:rFonts w:cstheme="minorHAnsi"/>
          <w:sz w:val="24"/>
          <w:szCs w:val="24"/>
        </w:rPr>
        <w:t xml:space="preserve">At the shortlisting stage </w:t>
      </w:r>
      <w:r w:rsidR="007C447E" w:rsidRPr="00A2041A">
        <w:rPr>
          <w:rFonts w:cstheme="minorHAnsi"/>
          <w:sz w:val="24"/>
          <w:szCs w:val="24"/>
        </w:rPr>
        <w:t xml:space="preserve">more </w:t>
      </w:r>
      <w:r w:rsidR="6FA92E8A" w:rsidRPr="00A2041A">
        <w:rPr>
          <w:rFonts w:cstheme="minorHAnsi"/>
          <w:sz w:val="24"/>
          <w:szCs w:val="24"/>
        </w:rPr>
        <w:t xml:space="preserve">females </w:t>
      </w:r>
      <w:r w:rsidR="6DA8448F" w:rsidRPr="00A2041A">
        <w:rPr>
          <w:rFonts w:cstheme="minorHAnsi"/>
          <w:sz w:val="24"/>
          <w:szCs w:val="24"/>
        </w:rPr>
        <w:t>were shortlisted</w:t>
      </w:r>
      <w:r w:rsidR="6FA92E8A" w:rsidRPr="00A2041A">
        <w:rPr>
          <w:rFonts w:cstheme="minorHAnsi"/>
          <w:sz w:val="24"/>
          <w:szCs w:val="24"/>
        </w:rPr>
        <w:t xml:space="preserve"> for jobs (60%) than their male counterparts (39%). In addition, around </w:t>
      </w:r>
      <w:r w:rsidR="5AC069A7" w:rsidRPr="00A2041A">
        <w:rPr>
          <w:rFonts w:cstheme="minorHAnsi"/>
          <w:sz w:val="24"/>
          <w:szCs w:val="24"/>
        </w:rPr>
        <w:t xml:space="preserve">1% of </w:t>
      </w:r>
      <w:r w:rsidR="0C65AE32" w:rsidRPr="00A2041A">
        <w:rPr>
          <w:rFonts w:cstheme="minorHAnsi"/>
          <w:sz w:val="24"/>
          <w:szCs w:val="24"/>
        </w:rPr>
        <w:t xml:space="preserve">shortlisted applicants preferred not to mention their gender when reaching this stage of the recruitment process. Around 65% of shortlisted female applicants were appointed to roles within the council compared to </w:t>
      </w:r>
      <w:r w:rsidR="395C363F" w:rsidRPr="00A2041A">
        <w:rPr>
          <w:rFonts w:cstheme="minorHAnsi"/>
          <w:sz w:val="24"/>
          <w:szCs w:val="24"/>
        </w:rPr>
        <w:t>35% for their</w:t>
      </w:r>
      <w:r w:rsidR="00A60F4E" w:rsidRPr="00A2041A">
        <w:rPr>
          <w:rFonts w:cstheme="minorHAnsi"/>
          <w:sz w:val="24"/>
          <w:szCs w:val="24"/>
        </w:rPr>
        <w:t xml:space="preserve"> male</w:t>
      </w:r>
      <w:r w:rsidR="395C363F" w:rsidRPr="00A2041A">
        <w:rPr>
          <w:rFonts w:cstheme="minorHAnsi"/>
          <w:sz w:val="24"/>
          <w:szCs w:val="24"/>
        </w:rPr>
        <w:t xml:space="preserve"> equivalents. </w:t>
      </w:r>
    </w:p>
    <w:p w14:paraId="62EDC2A6" w14:textId="7FC2D942" w:rsidR="00B928D6" w:rsidRPr="00A2041A" w:rsidRDefault="00B928D6" w:rsidP="00EB606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A2041A">
        <w:rPr>
          <w:rFonts w:cstheme="minorHAnsi"/>
          <w:b/>
          <w:sz w:val="24"/>
          <w:szCs w:val="24"/>
        </w:rPr>
        <w:br w:type="page"/>
      </w:r>
    </w:p>
    <w:p w14:paraId="6C9CCCE1" w14:textId="6CA1544B" w:rsidR="00B928D6" w:rsidRPr="00AB6762" w:rsidRDefault="00AB6762" w:rsidP="00AB6762">
      <w:pPr>
        <w:spacing w:after="0" w:line="240" w:lineRule="auto"/>
        <w:ind w:left="142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 xml:space="preserve">9. </w:t>
      </w:r>
      <w:r w:rsidR="171BA213" w:rsidRPr="00AB6762">
        <w:rPr>
          <w:rFonts w:cstheme="minorHAnsi"/>
          <w:b/>
          <w:bCs/>
          <w:sz w:val="24"/>
          <w:szCs w:val="24"/>
        </w:rPr>
        <w:t>Religion</w:t>
      </w:r>
      <w:r w:rsidR="002A4868" w:rsidRPr="00AB6762">
        <w:rPr>
          <w:rFonts w:cstheme="minorHAnsi"/>
          <w:b/>
          <w:bCs/>
          <w:sz w:val="24"/>
          <w:szCs w:val="24"/>
        </w:rPr>
        <w:t xml:space="preserve"> and belief </w:t>
      </w:r>
    </w:p>
    <w:p w14:paraId="0AEA97DE" w14:textId="77777777" w:rsidR="00882C85" w:rsidRDefault="00882C85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1ACDF9" w14:textId="7894D054" w:rsidR="00880388" w:rsidRPr="00A2041A" w:rsidRDefault="00880388" w:rsidP="0088038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Religion</w:t>
      </w:r>
      <w:r w:rsidR="00EB2EE1">
        <w:rPr>
          <w:rFonts w:cstheme="minorHAnsi"/>
          <w:sz w:val="24"/>
          <w:szCs w:val="24"/>
        </w:rPr>
        <w:t xml:space="preserve"> and belief</w:t>
      </w:r>
      <w:r w:rsidRPr="00A2041A">
        <w:rPr>
          <w:rFonts w:cstheme="minorHAnsi"/>
          <w:sz w:val="24"/>
          <w:szCs w:val="24"/>
        </w:rPr>
        <w:t xml:space="preserve"> </w:t>
      </w:r>
      <w:r w:rsidR="00EB2EE1">
        <w:rPr>
          <w:rFonts w:cstheme="minorHAnsi"/>
          <w:sz w:val="24"/>
          <w:szCs w:val="24"/>
        </w:rPr>
        <w:t>are</w:t>
      </w:r>
      <w:r w:rsidRPr="00A2041A">
        <w:rPr>
          <w:rFonts w:cstheme="minorHAnsi"/>
          <w:sz w:val="24"/>
          <w:szCs w:val="24"/>
        </w:rPr>
        <w:t xml:space="preserve"> massively underreported in the council, with over 50% unknown. In 2020-21, 23% of our workforce declared Christianity as their religion, compared to 8.9% no religion/ atheist, 7.6% Hinduism, 4.5% Islam and 2.7% other. These top three religions are under-represented in the council, compared to our borough population.</w:t>
      </w:r>
    </w:p>
    <w:p w14:paraId="5EDCC267" w14:textId="77777777" w:rsidR="00880388" w:rsidRPr="00A2041A" w:rsidRDefault="00880388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4E83DB" w14:textId="07760675" w:rsidR="00EE491D" w:rsidRPr="00A2041A" w:rsidRDefault="005F2A6B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55E26C74" wp14:editId="6A676F96">
            <wp:extent cx="5607846" cy="4943475"/>
            <wp:effectExtent l="0" t="0" r="12065" b="9525"/>
            <wp:docPr id="1153274348" name="Chart 1153274348">
              <a:extLst xmlns:a="http://schemas.openxmlformats.org/drawingml/2006/main">
                <a:ext uri="{FF2B5EF4-FFF2-40B4-BE49-F238E27FC236}">
                  <a16:creationId xmlns:a16="http://schemas.microsoft.com/office/drawing/2014/main" id="{BABE520F-B10A-4058-8295-17CE40ACFE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258290BB" w14:textId="6406DAC6" w:rsidR="00880388" w:rsidRPr="00A2041A" w:rsidRDefault="00880388" w:rsidP="00880388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2</w:t>
      </w:r>
      <w:r w:rsidR="00100291">
        <w:rPr>
          <w:rFonts w:cstheme="minorHAnsi"/>
          <w:i/>
          <w:iCs/>
          <w:sz w:val="24"/>
          <w:szCs w:val="24"/>
        </w:rPr>
        <w:t>5</w:t>
      </w:r>
      <w:r w:rsidRPr="00A2041A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Religion</w:t>
      </w:r>
      <w:r w:rsidRPr="00A2041A">
        <w:rPr>
          <w:rFonts w:cstheme="minorHAnsi"/>
          <w:i/>
          <w:iCs/>
          <w:sz w:val="24"/>
          <w:szCs w:val="24"/>
        </w:rPr>
        <w:t xml:space="preserve"> profile,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7586EBAF" w14:textId="77777777" w:rsidR="0055382E" w:rsidRPr="00A2041A" w:rsidRDefault="0055382E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704C4D6" w14:textId="4E481B9B" w:rsidR="00D87CD0" w:rsidRPr="00A2041A" w:rsidRDefault="00D87CD0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9.</w:t>
      </w:r>
      <w:r w:rsidR="00F67031">
        <w:rPr>
          <w:rFonts w:cstheme="minorHAnsi"/>
          <w:b/>
          <w:bCs/>
          <w:sz w:val="24"/>
          <w:szCs w:val="24"/>
        </w:rPr>
        <w:t>1.</w:t>
      </w:r>
      <w:r w:rsidRPr="00A2041A">
        <w:rPr>
          <w:rFonts w:cstheme="minorHAnsi"/>
          <w:b/>
          <w:bCs/>
          <w:sz w:val="24"/>
          <w:szCs w:val="24"/>
        </w:rPr>
        <w:t xml:space="preserve"> Religion and</w:t>
      </w:r>
      <w:r w:rsidR="00AB6762">
        <w:rPr>
          <w:rFonts w:cstheme="minorHAnsi"/>
          <w:b/>
          <w:bCs/>
          <w:sz w:val="24"/>
          <w:szCs w:val="24"/>
        </w:rPr>
        <w:t xml:space="preserve"> belief and</w:t>
      </w:r>
      <w:r w:rsidRPr="00A2041A">
        <w:rPr>
          <w:rFonts w:cstheme="minorHAnsi"/>
          <w:b/>
          <w:bCs/>
          <w:sz w:val="24"/>
          <w:szCs w:val="24"/>
        </w:rPr>
        <w:t xml:space="preserve"> pay band</w:t>
      </w:r>
    </w:p>
    <w:p w14:paraId="18E56BFE" w14:textId="77777777" w:rsidR="00F66AB2" w:rsidRDefault="00F66AB2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0400E91" w14:textId="77777777" w:rsidR="00880388" w:rsidRDefault="00880388" w:rsidP="0088038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Across pay bands 1-6, the majority of staff did not declare their religion in 2020-21. However, from the figures we have available it can be determined that staff who identify as Christian faith are the most represented in pay bands 1-6, followed by No Religion/Atheist, Hinduism and Islam in pay bands 1-4.</w:t>
      </w:r>
    </w:p>
    <w:p w14:paraId="793AA540" w14:textId="77777777" w:rsidR="00880388" w:rsidRDefault="00880388" w:rsidP="0088038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55B0B5" w14:textId="581CEB0A" w:rsidR="00880388" w:rsidRPr="00A2041A" w:rsidRDefault="00880388" w:rsidP="00880388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However, at pay band 5 staff that follow Judaism </w:t>
      </w:r>
      <w:r>
        <w:rPr>
          <w:rFonts w:cstheme="minorHAnsi"/>
          <w:sz w:val="24"/>
          <w:szCs w:val="24"/>
        </w:rPr>
        <w:t>is</w:t>
      </w:r>
      <w:r w:rsidRPr="00A2041A">
        <w:rPr>
          <w:rFonts w:cstheme="minorHAnsi"/>
          <w:sz w:val="24"/>
          <w:szCs w:val="24"/>
        </w:rPr>
        <w:t xml:space="preserve"> the third most represented group and are followed by Islam. Beyond pay band 5 only staff that are Christian, No/Religion Atheists or have not recorded their religious belief are represented. </w:t>
      </w:r>
    </w:p>
    <w:p w14:paraId="5330E1DD" w14:textId="77777777" w:rsidR="00880388" w:rsidRPr="00A2041A" w:rsidRDefault="00880388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F9CE5F7" w14:textId="152ACDDC" w:rsidR="009B746C" w:rsidRPr="00A2041A" w:rsidRDefault="00EC1010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6282A8B" wp14:editId="31C99AA3">
            <wp:extent cx="5857875" cy="5686425"/>
            <wp:effectExtent l="0" t="0" r="9525" b="9525"/>
            <wp:docPr id="1153274349" name="Chart 1153274349">
              <a:extLst xmlns:a="http://schemas.openxmlformats.org/drawingml/2006/main">
                <a:ext uri="{FF2B5EF4-FFF2-40B4-BE49-F238E27FC236}">
                  <a16:creationId xmlns:a16="http://schemas.microsoft.com/office/drawing/2014/main" id="{EC969925-4803-443A-BDA0-747D40004B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53FF96F" w14:textId="09545F3B" w:rsidR="00087BA3" w:rsidRPr="00A2041A" w:rsidRDefault="00087BA3" w:rsidP="00087BA3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2</w:t>
      </w:r>
      <w:r w:rsidR="00100291">
        <w:rPr>
          <w:rFonts w:cstheme="minorHAnsi"/>
          <w:i/>
          <w:iCs/>
          <w:sz w:val="24"/>
          <w:szCs w:val="24"/>
        </w:rPr>
        <w:t>6</w:t>
      </w:r>
      <w:r w:rsidRPr="00A2041A">
        <w:rPr>
          <w:rFonts w:cstheme="minorHAnsi"/>
          <w:i/>
          <w:iCs/>
          <w:sz w:val="24"/>
          <w:szCs w:val="24"/>
        </w:rPr>
        <w:t>. Gender and pay band data,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4BFD426A" w14:textId="77777777" w:rsidR="00A678CA" w:rsidRPr="00A2041A" w:rsidRDefault="00A678CA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5F45ACF" w14:textId="3F57E3BF" w:rsidR="009B746C" w:rsidRPr="00A2041A" w:rsidRDefault="009B746C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9.</w:t>
      </w:r>
      <w:r w:rsidR="00F67031">
        <w:rPr>
          <w:rFonts w:cstheme="minorHAnsi"/>
          <w:b/>
          <w:bCs/>
          <w:sz w:val="24"/>
          <w:szCs w:val="24"/>
        </w:rPr>
        <w:t>2.</w:t>
      </w:r>
      <w:r w:rsidRPr="00A2041A">
        <w:rPr>
          <w:rFonts w:cstheme="minorHAnsi"/>
          <w:b/>
          <w:bCs/>
          <w:sz w:val="24"/>
          <w:szCs w:val="24"/>
        </w:rPr>
        <w:t xml:space="preserve"> Religion</w:t>
      </w:r>
      <w:r w:rsidR="00AB6762">
        <w:rPr>
          <w:rFonts w:cstheme="minorHAnsi"/>
          <w:b/>
          <w:bCs/>
          <w:sz w:val="24"/>
          <w:szCs w:val="24"/>
        </w:rPr>
        <w:t xml:space="preserve"> and belief:</w:t>
      </w:r>
      <w:r w:rsidRPr="00A2041A">
        <w:rPr>
          <w:rFonts w:cstheme="minorHAnsi"/>
          <w:b/>
          <w:bCs/>
          <w:sz w:val="24"/>
          <w:szCs w:val="24"/>
        </w:rPr>
        <w:t xml:space="preserve"> Recruitment</w:t>
      </w:r>
    </w:p>
    <w:p w14:paraId="07CF2E03" w14:textId="77777777" w:rsidR="009B746C" w:rsidRDefault="009B746C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B577CC" w14:textId="77777777" w:rsidR="00087BA3" w:rsidRPr="00A2041A" w:rsidRDefault="00087BA3" w:rsidP="00087BA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According to our data staff who followed Christianity (40%), Islam (17%), Hinduism (16%) or Atheist/No Religion (12%) were most likely to apply for jobs. Other faiths that applicants followed included Sikhism (2%), Other (2%), and Buddhism (1%). Around 9% of this data was submitted by applicants that preferred not to disclose their religious belief. </w:t>
      </w:r>
    </w:p>
    <w:p w14:paraId="6E687DF8" w14:textId="77777777" w:rsidR="00087BA3" w:rsidRPr="00A2041A" w:rsidRDefault="00087BA3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58C3226" w14:textId="5B74B795" w:rsidR="00A678CA" w:rsidRPr="00A2041A" w:rsidRDefault="002C554E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B3BB8D" wp14:editId="001DA6D0">
            <wp:extent cx="5886450" cy="4248150"/>
            <wp:effectExtent l="0" t="0" r="0" b="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F6703804-8A45-4638-BFBF-D76D22C859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AC07A53" w14:textId="2405A821" w:rsidR="00087BA3" w:rsidRPr="00934020" w:rsidRDefault="00087BA3" w:rsidP="00087BA3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2</w:t>
      </w:r>
      <w:r w:rsidR="00100291">
        <w:rPr>
          <w:rFonts w:cstheme="minorHAnsi"/>
          <w:i/>
          <w:iCs/>
          <w:sz w:val="24"/>
          <w:szCs w:val="24"/>
        </w:rPr>
        <w:t>7</w:t>
      </w:r>
      <w:r w:rsidRPr="00934020">
        <w:rPr>
          <w:rFonts w:cstheme="minorHAnsi"/>
          <w:i/>
          <w:iCs/>
          <w:sz w:val="24"/>
          <w:szCs w:val="24"/>
        </w:rPr>
        <w:t>. Applicant monitoring data March 2020 – April 2021</w:t>
      </w:r>
    </w:p>
    <w:p w14:paraId="1278234C" w14:textId="77777777" w:rsidR="00105A0D" w:rsidRPr="00A2041A" w:rsidRDefault="00105A0D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975240" w14:textId="6C0FC135" w:rsidR="005732E8" w:rsidRPr="00A2041A" w:rsidRDefault="00583E4A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At the shortlisting stage 44% of staff that followed </w:t>
      </w:r>
      <w:r w:rsidR="00F80D3D" w:rsidRPr="00A2041A">
        <w:rPr>
          <w:rFonts w:cstheme="minorHAnsi"/>
          <w:sz w:val="24"/>
          <w:szCs w:val="24"/>
        </w:rPr>
        <w:t xml:space="preserve">the </w:t>
      </w:r>
      <w:r w:rsidR="005645CC" w:rsidRPr="00A2041A">
        <w:rPr>
          <w:rFonts w:cstheme="minorHAnsi"/>
          <w:sz w:val="24"/>
          <w:szCs w:val="24"/>
        </w:rPr>
        <w:t>Christian faith were shortlisted for jobs compared</w:t>
      </w:r>
      <w:r w:rsidR="00BD1AC1">
        <w:rPr>
          <w:rFonts w:cstheme="minorHAnsi"/>
          <w:sz w:val="24"/>
          <w:szCs w:val="24"/>
        </w:rPr>
        <w:t xml:space="preserve"> to</w:t>
      </w:r>
      <w:r w:rsidR="005645CC" w:rsidRPr="00A2041A">
        <w:rPr>
          <w:rFonts w:cstheme="minorHAnsi"/>
          <w:sz w:val="24"/>
          <w:szCs w:val="24"/>
        </w:rPr>
        <w:t xml:space="preserve"> </w:t>
      </w:r>
      <w:r w:rsidR="00717DEB" w:rsidRPr="00A2041A">
        <w:rPr>
          <w:rFonts w:cstheme="minorHAnsi"/>
          <w:sz w:val="24"/>
          <w:szCs w:val="24"/>
        </w:rPr>
        <w:t xml:space="preserve">Islam (15%), </w:t>
      </w:r>
      <w:r w:rsidR="00D92A13" w:rsidRPr="00A2041A">
        <w:rPr>
          <w:rFonts w:cstheme="minorHAnsi"/>
          <w:sz w:val="24"/>
          <w:szCs w:val="24"/>
        </w:rPr>
        <w:t>Hind</w:t>
      </w:r>
      <w:r w:rsidR="00101AC6" w:rsidRPr="00A2041A">
        <w:rPr>
          <w:rFonts w:cstheme="minorHAnsi"/>
          <w:sz w:val="24"/>
          <w:szCs w:val="24"/>
        </w:rPr>
        <w:t xml:space="preserve">uism (14%), </w:t>
      </w:r>
      <w:r w:rsidR="00340219" w:rsidRPr="00A2041A">
        <w:rPr>
          <w:rFonts w:cstheme="minorHAnsi"/>
          <w:sz w:val="24"/>
          <w:szCs w:val="24"/>
        </w:rPr>
        <w:t xml:space="preserve">Atheist/No Religion </w:t>
      </w:r>
      <w:r w:rsidR="00B83CED" w:rsidRPr="00A2041A">
        <w:rPr>
          <w:rFonts w:cstheme="minorHAnsi"/>
          <w:sz w:val="24"/>
          <w:szCs w:val="24"/>
        </w:rPr>
        <w:t>(14%)</w:t>
      </w:r>
      <w:r w:rsidR="00C45E3E" w:rsidRPr="00A2041A">
        <w:rPr>
          <w:rFonts w:cstheme="minorHAnsi"/>
          <w:sz w:val="24"/>
          <w:szCs w:val="24"/>
        </w:rPr>
        <w:t xml:space="preserve">, </w:t>
      </w:r>
      <w:r w:rsidR="00DD0E2A" w:rsidRPr="00A2041A">
        <w:rPr>
          <w:rFonts w:cstheme="minorHAnsi"/>
          <w:sz w:val="24"/>
          <w:szCs w:val="24"/>
        </w:rPr>
        <w:t>Prefer not to say (</w:t>
      </w:r>
      <w:r w:rsidR="00B136A1" w:rsidRPr="00A2041A">
        <w:rPr>
          <w:rFonts w:cstheme="minorHAnsi"/>
          <w:sz w:val="24"/>
          <w:szCs w:val="24"/>
        </w:rPr>
        <w:t>10</w:t>
      </w:r>
      <w:r w:rsidR="00DD0E2A" w:rsidRPr="00A2041A">
        <w:rPr>
          <w:rFonts w:cstheme="minorHAnsi"/>
          <w:sz w:val="24"/>
          <w:szCs w:val="24"/>
        </w:rPr>
        <w:t>%)</w:t>
      </w:r>
      <w:r w:rsidR="00050D0C" w:rsidRPr="00A2041A">
        <w:rPr>
          <w:rFonts w:cstheme="minorHAnsi"/>
          <w:sz w:val="24"/>
          <w:szCs w:val="24"/>
        </w:rPr>
        <w:t>, Sik</w:t>
      </w:r>
      <w:r w:rsidR="0079278E" w:rsidRPr="00A2041A">
        <w:rPr>
          <w:rFonts w:cstheme="minorHAnsi"/>
          <w:sz w:val="24"/>
          <w:szCs w:val="24"/>
        </w:rPr>
        <w:t>hism (</w:t>
      </w:r>
      <w:r w:rsidR="000656FF" w:rsidRPr="00A2041A">
        <w:rPr>
          <w:rFonts w:cstheme="minorHAnsi"/>
          <w:sz w:val="24"/>
          <w:szCs w:val="24"/>
        </w:rPr>
        <w:t>1%)</w:t>
      </w:r>
      <w:r w:rsidR="00391B6D" w:rsidRPr="00A2041A">
        <w:rPr>
          <w:rFonts w:cstheme="minorHAnsi"/>
          <w:sz w:val="24"/>
          <w:szCs w:val="24"/>
        </w:rPr>
        <w:t>, Buddhism (1%)</w:t>
      </w:r>
      <w:r w:rsidR="009A32D9" w:rsidRPr="00A2041A">
        <w:rPr>
          <w:rFonts w:cstheme="minorHAnsi"/>
          <w:sz w:val="24"/>
          <w:szCs w:val="24"/>
        </w:rPr>
        <w:t xml:space="preserve">, Judaism (1%) and Other </w:t>
      </w:r>
      <w:r w:rsidR="003E3942" w:rsidRPr="00A2041A">
        <w:rPr>
          <w:rFonts w:cstheme="minorHAnsi"/>
          <w:sz w:val="24"/>
          <w:szCs w:val="24"/>
        </w:rPr>
        <w:t>(1%).</w:t>
      </w:r>
    </w:p>
    <w:p w14:paraId="6D45F5C0" w14:textId="77777777" w:rsidR="005732E8" w:rsidRPr="00A2041A" w:rsidRDefault="005732E8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FB51D9" w14:textId="302B3C59" w:rsidR="001E6693" w:rsidRPr="00A2041A" w:rsidRDefault="005732E8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Finally, </w:t>
      </w:r>
      <w:r w:rsidR="00E84E0D" w:rsidRPr="00A2041A">
        <w:rPr>
          <w:rFonts w:cstheme="minorHAnsi"/>
          <w:sz w:val="24"/>
          <w:szCs w:val="24"/>
        </w:rPr>
        <w:t xml:space="preserve">at the appointment stage </w:t>
      </w:r>
      <w:r w:rsidR="00A10DC4" w:rsidRPr="00A2041A">
        <w:rPr>
          <w:rFonts w:cstheme="minorHAnsi"/>
          <w:sz w:val="24"/>
          <w:szCs w:val="24"/>
        </w:rPr>
        <w:t xml:space="preserve">more </w:t>
      </w:r>
      <w:r w:rsidR="003472EE" w:rsidRPr="00A2041A">
        <w:rPr>
          <w:rFonts w:cstheme="minorHAnsi"/>
          <w:sz w:val="24"/>
          <w:szCs w:val="24"/>
        </w:rPr>
        <w:t>staff that followed</w:t>
      </w:r>
      <w:r w:rsidR="000C73C6">
        <w:rPr>
          <w:rFonts w:cstheme="minorHAnsi"/>
          <w:sz w:val="24"/>
          <w:szCs w:val="24"/>
        </w:rPr>
        <w:t xml:space="preserve"> Christianity</w:t>
      </w:r>
      <w:r w:rsidR="00BA3BA6" w:rsidRPr="00A2041A">
        <w:rPr>
          <w:rFonts w:cstheme="minorHAnsi"/>
          <w:sz w:val="24"/>
          <w:szCs w:val="24"/>
        </w:rPr>
        <w:t xml:space="preserve"> were appointed for roles (45%) </w:t>
      </w:r>
      <w:r w:rsidR="005309DD" w:rsidRPr="00A2041A">
        <w:rPr>
          <w:rFonts w:cstheme="minorHAnsi"/>
          <w:sz w:val="24"/>
          <w:szCs w:val="24"/>
        </w:rPr>
        <w:t>in comparison with</w:t>
      </w:r>
      <w:r w:rsidR="00694BF1" w:rsidRPr="00A2041A">
        <w:rPr>
          <w:rFonts w:cstheme="minorHAnsi"/>
          <w:sz w:val="24"/>
          <w:szCs w:val="24"/>
        </w:rPr>
        <w:t xml:space="preserve"> staff </w:t>
      </w:r>
      <w:r w:rsidR="006254C4" w:rsidRPr="00A2041A">
        <w:rPr>
          <w:rFonts w:cstheme="minorHAnsi"/>
          <w:sz w:val="24"/>
          <w:szCs w:val="24"/>
        </w:rPr>
        <w:t>that were Ath</w:t>
      </w:r>
      <w:r w:rsidR="005922F4" w:rsidRPr="00A2041A">
        <w:rPr>
          <w:rFonts w:cstheme="minorHAnsi"/>
          <w:sz w:val="24"/>
          <w:szCs w:val="24"/>
        </w:rPr>
        <w:t>eist/No Religion (15%</w:t>
      </w:r>
      <w:r w:rsidR="001E6693" w:rsidRPr="00A2041A">
        <w:rPr>
          <w:rFonts w:cstheme="minorHAnsi"/>
          <w:sz w:val="24"/>
          <w:szCs w:val="24"/>
        </w:rPr>
        <w:t xml:space="preserve">), </w:t>
      </w:r>
      <w:r w:rsidR="000C73C6">
        <w:rPr>
          <w:rFonts w:cstheme="minorHAnsi"/>
          <w:sz w:val="24"/>
          <w:szCs w:val="24"/>
        </w:rPr>
        <w:t>Hinduism</w:t>
      </w:r>
      <w:r w:rsidR="00D875B5" w:rsidRPr="00A2041A">
        <w:rPr>
          <w:rFonts w:cstheme="minorHAnsi"/>
          <w:sz w:val="24"/>
          <w:szCs w:val="24"/>
        </w:rPr>
        <w:t xml:space="preserve"> (13%),</w:t>
      </w:r>
      <w:r w:rsidR="000C73C6">
        <w:rPr>
          <w:rFonts w:cstheme="minorHAnsi"/>
          <w:sz w:val="24"/>
          <w:szCs w:val="24"/>
        </w:rPr>
        <w:t xml:space="preserve"> Islam </w:t>
      </w:r>
      <w:r w:rsidR="004E66E9" w:rsidRPr="00A2041A">
        <w:rPr>
          <w:rFonts w:cstheme="minorHAnsi"/>
          <w:sz w:val="24"/>
          <w:szCs w:val="24"/>
        </w:rPr>
        <w:t xml:space="preserve">(12%), </w:t>
      </w:r>
      <w:r w:rsidR="000C73C6">
        <w:rPr>
          <w:rFonts w:cstheme="minorHAnsi"/>
          <w:sz w:val="24"/>
          <w:szCs w:val="24"/>
        </w:rPr>
        <w:t xml:space="preserve">and Prefer not to say </w:t>
      </w:r>
      <w:r w:rsidR="008338FF" w:rsidRPr="00A2041A">
        <w:rPr>
          <w:rFonts w:cstheme="minorHAnsi"/>
          <w:sz w:val="24"/>
          <w:szCs w:val="24"/>
        </w:rPr>
        <w:t>(10</w:t>
      </w:r>
      <w:r w:rsidR="000C73C6">
        <w:rPr>
          <w:rFonts w:cstheme="minorHAnsi"/>
          <w:sz w:val="24"/>
          <w:szCs w:val="24"/>
        </w:rPr>
        <w:t>)</w:t>
      </w:r>
      <w:r w:rsidR="00784BAB">
        <w:rPr>
          <w:rFonts w:cstheme="minorHAnsi"/>
          <w:sz w:val="24"/>
          <w:szCs w:val="24"/>
        </w:rPr>
        <w:t>.</w:t>
      </w:r>
    </w:p>
    <w:p w14:paraId="70089410" w14:textId="77777777" w:rsidR="005732E8" w:rsidRPr="00A2041A" w:rsidRDefault="005732E8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C26A76" w14:textId="1A3B4D13" w:rsidR="007D1399" w:rsidRPr="00A2041A" w:rsidRDefault="00C254F9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 </w:t>
      </w:r>
    </w:p>
    <w:p w14:paraId="58A43254" w14:textId="1A471377" w:rsidR="00B928D6" w:rsidRPr="00A2041A" w:rsidRDefault="00B928D6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br w:type="page"/>
      </w:r>
    </w:p>
    <w:p w14:paraId="6080EB74" w14:textId="372A2A04" w:rsidR="00AB0623" w:rsidRPr="00A2041A" w:rsidRDefault="00DD7935" w:rsidP="00DD7935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10. LGBTQI</w:t>
      </w:r>
      <w:r w:rsidR="009D608B">
        <w:rPr>
          <w:rFonts w:cstheme="minorHAnsi"/>
          <w:b/>
          <w:bCs/>
          <w:sz w:val="24"/>
          <w:szCs w:val="24"/>
        </w:rPr>
        <w:t>A</w:t>
      </w:r>
      <w:r>
        <w:rPr>
          <w:rFonts w:cstheme="minorHAnsi"/>
          <w:b/>
          <w:bCs/>
          <w:sz w:val="24"/>
          <w:szCs w:val="24"/>
        </w:rPr>
        <w:t>+</w:t>
      </w:r>
      <w:r w:rsidR="171BA213" w:rsidRPr="00A2041A">
        <w:rPr>
          <w:rFonts w:cstheme="minorHAnsi"/>
          <w:b/>
          <w:bCs/>
          <w:sz w:val="24"/>
          <w:szCs w:val="24"/>
        </w:rPr>
        <w:t xml:space="preserve"> </w:t>
      </w:r>
      <w:r w:rsidR="00AB6762">
        <w:rPr>
          <w:rFonts w:cstheme="minorHAnsi"/>
          <w:b/>
          <w:bCs/>
          <w:sz w:val="24"/>
          <w:szCs w:val="24"/>
        </w:rPr>
        <w:t>(</w:t>
      </w:r>
      <w:r w:rsidR="171BA213" w:rsidRPr="00A2041A">
        <w:rPr>
          <w:rFonts w:cstheme="minorHAnsi"/>
          <w:b/>
          <w:bCs/>
          <w:sz w:val="24"/>
          <w:szCs w:val="24"/>
        </w:rPr>
        <w:t xml:space="preserve">Gender Identity </w:t>
      </w:r>
      <w:r w:rsidR="00AB6762">
        <w:rPr>
          <w:rFonts w:cstheme="minorHAnsi"/>
          <w:b/>
          <w:bCs/>
          <w:sz w:val="24"/>
          <w:szCs w:val="24"/>
        </w:rPr>
        <w:t>and sexual orientation)</w:t>
      </w:r>
    </w:p>
    <w:p w14:paraId="567DA67E" w14:textId="25454552" w:rsidR="3F61035F" w:rsidRPr="00A2041A" w:rsidRDefault="3F61035F" w:rsidP="3F61035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4CF13C" w14:textId="42866755" w:rsidR="00714631" w:rsidRPr="00A2041A" w:rsidRDefault="00714631" w:rsidP="0071463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Staff reporting on</w:t>
      </w:r>
      <w:r w:rsidR="007E06D4">
        <w:rPr>
          <w:rFonts w:cstheme="minorHAnsi"/>
          <w:sz w:val="24"/>
          <w:szCs w:val="24"/>
        </w:rPr>
        <w:t xml:space="preserve"> LGBTQIA+ (</w:t>
      </w:r>
      <w:r w:rsidRPr="00A2041A">
        <w:rPr>
          <w:rFonts w:cstheme="minorHAnsi"/>
          <w:sz w:val="24"/>
          <w:szCs w:val="24"/>
        </w:rPr>
        <w:t>sexual orientation and gender identity</w:t>
      </w:r>
      <w:r w:rsidR="007E06D4">
        <w:rPr>
          <w:rFonts w:cstheme="minorHAnsi"/>
          <w:sz w:val="24"/>
          <w:szCs w:val="24"/>
        </w:rPr>
        <w:t>)</w:t>
      </w:r>
      <w:r w:rsidRPr="00A2041A">
        <w:rPr>
          <w:rFonts w:cstheme="minorHAnsi"/>
          <w:sz w:val="24"/>
          <w:szCs w:val="24"/>
        </w:rPr>
        <w:t xml:space="preserve"> is underreported with </w:t>
      </w:r>
      <w:r w:rsidR="007E06D4">
        <w:rPr>
          <w:rFonts w:cstheme="minorHAnsi"/>
          <w:sz w:val="24"/>
          <w:szCs w:val="24"/>
        </w:rPr>
        <w:t>around</w:t>
      </w:r>
      <w:r w:rsidRPr="00A2041A">
        <w:rPr>
          <w:rFonts w:cstheme="minorHAnsi"/>
          <w:sz w:val="24"/>
          <w:szCs w:val="24"/>
        </w:rPr>
        <w:t xml:space="preserve"> 1% of our workforce declared themselves as LGBTQ</w:t>
      </w:r>
      <w:r w:rsidR="009D608B">
        <w:rPr>
          <w:rFonts w:cstheme="minorHAnsi"/>
          <w:sz w:val="24"/>
          <w:szCs w:val="24"/>
        </w:rPr>
        <w:t>IA</w:t>
      </w:r>
      <w:r w:rsidRPr="00A2041A">
        <w:rPr>
          <w:rFonts w:cstheme="minorHAnsi"/>
          <w:sz w:val="24"/>
          <w:szCs w:val="24"/>
        </w:rPr>
        <w:t>+. None of our staff reported gender reassignment.</w:t>
      </w:r>
    </w:p>
    <w:p w14:paraId="61DFEB26" w14:textId="77777777" w:rsidR="00714631" w:rsidRPr="00A2041A" w:rsidRDefault="00714631" w:rsidP="00B047F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D1CB7E5" w14:textId="41036FDB" w:rsidR="00821C1C" w:rsidRPr="00A2041A" w:rsidRDefault="008C62A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3BE6F1BC" wp14:editId="6C2FBBB3">
            <wp:extent cx="5205413" cy="3495675"/>
            <wp:effectExtent l="0" t="0" r="14605" b="9525"/>
            <wp:docPr id="1153274350" name="Chart 1153274350">
              <a:extLst xmlns:a="http://schemas.openxmlformats.org/drawingml/2006/main">
                <a:ext uri="{FF2B5EF4-FFF2-40B4-BE49-F238E27FC236}">
                  <a16:creationId xmlns:a16="http://schemas.microsoft.com/office/drawing/2014/main" id="{9EAA3057-179E-426E-872C-6322158E3E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6E91F45" w14:textId="5CAC7DD5" w:rsidR="00054E19" w:rsidRPr="00A2041A" w:rsidRDefault="00054E19" w:rsidP="00054E19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2</w:t>
      </w:r>
      <w:r w:rsidR="00100291">
        <w:rPr>
          <w:rFonts w:cstheme="minorHAnsi"/>
          <w:i/>
          <w:iCs/>
          <w:sz w:val="24"/>
          <w:szCs w:val="24"/>
        </w:rPr>
        <w:t>8</w:t>
      </w:r>
      <w:r w:rsidRPr="00A2041A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Sexual orientation</w:t>
      </w:r>
      <w:r w:rsidR="00161156">
        <w:rPr>
          <w:rFonts w:cstheme="minorHAnsi"/>
          <w:i/>
          <w:iCs/>
          <w:sz w:val="24"/>
          <w:szCs w:val="24"/>
        </w:rPr>
        <w:t xml:space="preserve"> and gender identity</w:t>
      </w:r>
      <w:r w:rsidRPr="00A2041A">
        <w:rPr>
          <w:rFonts w:cstheme="minorHAnsi"/>
          <w:i/>
          <w:iCs/>
          <w:sz w:val="24"/>
          <w:szCs w:val="24"/>
        </w:rPr>
        <w:t xml:space="preserve"> profile,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00707388" w14:textId="77777777" w:rsidR="008C62A2" w:rsidRPr="00A2041A" w:rsidRDefault="008C62A2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FEE93BF" w14:textId="29C8F972" w:rsidR="00B10109" w:rsidRPr="00A2041A" w:rsidRDefault="00343704" w:rsidP="004C515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10.1.</w:t>
      </w:r>
      <w:r w:rsidR="00B10109" w:rsidRPr="00A2041A">
        <w:rPr>
          <w:rFonts w:cstheme="minorHAnsi"/>
          <w:b/>
          <w:bCs/>
          <w:sz w:val="24"/>
          <w:szCs w:val="24"/>
        </w:rPr>
        <w:t xml:space="preserve"> </w:t>
      </w:r>
      <w:r w:rsidR="00161156">
        <w:rPr>
          <w:rFonts w:cstheme="minorHAnsi"/>
          <w:b/>
          <w:bCs/>
          <w:sz w:val="24"/>
          <w:szCs w:val="24"/>
        </w:rPr>
        <w:t>LGBTQIA+</w:t>
      </w:r>
      <w:r w:rsidR="00B10109" w:rsidRPr="00A2041A">
        <w:rPr>
          <w:rFonts w:cstheme="minorHAnsi"/>
          <w:b/>
          <w:bCs/>
          <w:sz w:val="24"/>
          <w:szCs w:val="24"/>
        </w:rPr>
        <w:t xml:space="preserve"> and pay band</w:t>
      </w:r>
    </w:p>
    <w:p w14:paraId="62CA305B" w14:textId="77777777" w:rsidR="00B10109" w:rsidRPr="00A2041A" w:rsidRDefault="00B10109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36CC40" w14:textId="3E01D4BA" w:rsidR="006A5AEF" w:rsidRPr="00A2041A" w:rsidRDefault="006A5AEF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sexual orientation </w:t>
      </w:r>
      <w:r w:rsidR="00161156">
        <w:rPr>
          <w:rFonts w:cstheme="minorHAnsi"/>
          <w:sz w:val="24"/>
          <w:szCs w:val="24"/>
        </w:rPr>
        <w:t xml:space="preserve">and gender identity </w:t>
      </w:r>
      <w:r w:rsidRPr="00A2041A">
        <w:rPr>
          <w:rFonts w:cstheme="minorHAnsi"/>
          <w:sz w:val="24"/>
          <w:szCs w:val="24"/>
        </w:rPr>
        <w:t>of our staff was largely ‘unknown’ across all pay bands in 2020-2021, which is fairly represented across all pay bands</w:t>
      </w:r>
      <w:r w:rsidR="00EC2583" w:rsidRPr="00A2041A">
        <w:rPr>
          <w:rFonts w:cstheme="minorHAnsi"/>
          <w:sz w:val="24"/>
          <w:szCs w:val="24"/>
        </w:rPr>
        <w:t xml:space="preserve">. There is a similar picture for staff declaring themselves as heterosexual. </w:t>
      </w:r>
      <w:r w:rsidR="00747B83" w:rsidRPr="00A2041A">
        <w:rPr>
          <w:rFonts w:cstheme="minorHAnsi"/>
          <w:sz w:val="24"/>
          <w:szCs w:val="24"/>
        </w:rPr>
        <w:t xml:space="preserve">The greatest proportion of staff declaring themselves as </w:t>
      </w:r>
      <w:r w:rsidR="00FF7E68" w:rsidRPr="00A2041A">
        <w:rPr>
          <w:rFonts w:cstheme="minorHAnsi"/>
          <w:sz w:val="24"/>
          <w:szCs w:val="24"/>
        </w:rPr>
        <w:t>LGB</w:t>
      </w:r>
      <w:r w:rsidR="00161156">
        <w:rPr>
          <w:rFonts w:cstheme="minorHAnsi"/>
          <w:sz w:val="24"/>
          <w:szCs w:val="24"/>
        </w:rPr>
        <w:t>TQIA+</w:t>
      </w:r>
      <w:r w:rsidR="00FF7E68" w:rsidRPr="00A2041A">
        <w:rPr>
          <w:rFonts w:cstheme="minorHAnsi"/>
          <w:sz w:val="24"/>
          <w:szCs w:val="24"/>
        </w:rPr>
        <w:t>, was in pay band 5 (2.8%), and pay band 3 (1.8%).</w:t>
      </w:r>
    </w:p>
    <w:p w14:paraId="09D314CE" w14:textId="51EB5939" w:rsidR="00B10109" w:rsidRPr="00A2041A" w:rsidRDefault="00B10109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DF4788F" wp14:editId="6B3F14FE">
            <wp:extent cx="4921857" cy="3252083"/>
            <wp:effectExtent l="0" t="0" r="12700" b="5715"/>
            <wp:docPr id="1153274351" name="Chart 1153274351">
              <a:extLst xmlns:a="http://schemas.openxmlformats.org/drawingml/2006/main">
                <a:ext uri="{FF2B5EF4-FFF2-40B4-BE49-F238E27FC236}">
                  <a16:creationId xmlns:a16="http://schemas.microsoft.com/office/drawing/2014/main" id="{92FBEA42-13F5-4457-8316-86E8DB05CC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620C97E" w14:textId="7FDA9A2A" w:rsidR="00E34ACF" w:rsidRPr="00A2041A" w:rsidRDefault="00E34ACF" w:rsidP="00E34ACF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A2041A">
        <w:rPr>
          <w:rFonts w:cstheme="minorHAnsi"/>
          <w:i/>
          <w:iCs/>
          <w:sz w:val="24"/>
          <w:szCs w:val="24"/>
        </w:rPr>
        <w:t>Figure 2</w:t>
      </w:r>
      <w:r w:rsidR="00100291">
        <w:rPr>
          <w:rFonts w:cstheme="minorHAnsi"/>
          <w:i/>
          <w:iCs/>
          <w:sz w:val="24"/>
          <w:szCs w:val="24"/>
        </w:rPr>
        <w:t>9</w:t>
      </w:r>
      <w:r w:rsidRPr="00A2041A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Sexual orientation, gender identity</w:t>
      </w:r>
      <w:r w:rsidRPr="00A2041A">
        <w:rPr>
          <w:rFonts w:cstheme="minorHAnsi"/>
          <w:i/>
          <w:iCs/>
          <w:sz w:val="24"/>
          <w:szCs w:val="24"/>
        </w:rPr>
        <w:t xml:space="preserve"> and pay band data, SAP ERP, 31</w:t>
      </w:r>
      <w:r w:rsidRPr="00A2041A">
        <w:rPr>
          <w:rFonts w:cstheme="minorHAnsi"/>
          <w:i/>
          <w:iCs/>
          <w:sz w:val="24"/>
          <w:szCs w:val="24"/>
          <w:vertAlign w:val="superscript"/>
        </w:rPr>
        <w:t>st</w:t>
      </w:r>
      <w:r w:rsidRPr="00A2041A">
        <w:rPr>
          <w:rFonts w:cstheme="minorHAnsi"/>
          <w:i/>
          <w:iCs/>
          <w:sz w:val="24"/>
          <w:szCs w:val="24"/>
        </w:rPr>
        <w:t xml:space="preserve"> March 2021</w:t>
      </w:r>
    </w:p>
    <w:p w14:paraId="0D5F3EB7" w14:textId="77777777" w:rsidR="00B10109" w:rsidRPr="00A2041A" w:rsidRDefault="00B10109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EE22028" w14:textId="191A7175" w:rsidR="002F23AB" w:rsidRPr="00CF31BA" w:rsidRDefault="00CF31BA" w:rsidP="00CF31BA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10.2. </w:t>
      </w:r>
      <w:r w:rsidR="00E34ACF" w:rsidRPr="00CF31BA">
        <w:rPr>
          <w:rFonts w:eastAsia="Calibri" w:cstheme="minorHAnsi"/>
          <w:b/>
          <w:bCs/>
          <w:sz w:val="24"/>
          <w:szCs w:val="24"/>
        </w:rPr>
        <w:t>LGBTQIA+</w:t>
      </w:r>
      <w:r w:rsidR="002F23AB" w:rsidRPr="00CF31BA">
        <w:rPr>
          <w:rFonts w:eastAsia="Calibri" w:cstheme="minorHAnsi"/>
          <w:b/>
          <w:bCs/>
          <w:sz w:val="24"/>
          <w:szCs w:val="24"/>
        </w:rPr>
        <w:t xml:space="preserve">: Recruitment </w:t>
      </w:r>
    </w:p>
    <w:p w14:paraId="20C07D3C" w14:textId="77777777" w:rsidR="00B1083C" w:rsidRPr="00A2041A" w:rsidRDefault="00B1083C" w:rsidP="00B047F3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71A4F3E2" w14:textId="602D126C" w:rsidR="0063292B" w:rsidRPr="00A2041A" w:rsidRDefault="0063292B" w:rsidP="006329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At the application, shortlisting and appointment phases of the recruitment process almost all candidates were Heterosexual straight 89%, 91% and 89% respectively in contrast to 6% for Bisexual and Gay/Lesbian (at all stages of the recruitment process). Candidates that preferred not to state their sexual orientation remained consistent at 6%, 6% and 9% correspondingly. </w:t>
      </w:r>
    </w:p>
    <w:p w14:paraId="32F73DDB" w14:textId="77777777" w:rsidR="0063292B" w:rsidRPr="00A2041A" w:rsidRDefault="0063292B" w:rsidP="00B047F3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744AFA3C" w14:textId="77777777" w:rsidR="008D5F03" w:rsidRPr="00A2041A" w:rsidRDefault="00915E11" w:rsidP="004C515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32A90A55" wp14:editId="543DE405">
            <wp:extent cx="5038725" cy="3667125"/>
            <wp:effectExtent l="0" t="0" r="9525" b="952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F38C766E-3C96-4C07-B73F-B058F5C15F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D603859" w14:textId="43826837" w:rsidR="00E34ACF" w:rsidRPr="00934020" w:rsidRDefault="00E34ACF" w:rsidP="00E34ACF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 w:rsidR="00100291">
        <w:rPr>
          <w:rFonts w:cstheme="minorHAnsi"/>
          <w:i/>
          <w:iCs/>
          <w:sz w:val="24"/>
          <w:szCs w:val="24"/>
        </w:rPr>
        <w:t>30</w:t>
      </w:r>
      <w:r w:rsidRPr="00934020">
        <w:rPr>
          <w:rFonts w:cstheme="minorHAnsi"/>
          <w:i/>
          <w:iCs/>
          <w:sz w:val="24"/>
          <w:szCs w:val="24"/>
        </w:rPr>
        <w:t>. Applicant monitoring data March 2020 – April 2021</w:t>
      </w:r>
    </w:p>
    <w:p w14:paraId="3ADAC102" w14:textId="570EDCF7" w:rsidR="001A0768" w:rsidRPr="00A2041A" w:rsidRDefault="00E34ACF" w:rsidP="00171797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lastRenderedPageBreak/>
        <w:t>1</w:t>
      </w:r>
      <w:r w:rsidR="00F6682D">
        <w:rPr>
          <w:rFonts w:eastAsia="Calibri" w:cstheme="minorHAnsi"/>
          <w:b/>
          <w:sz w:val="24"/>
          <w:szCs w:val="24"/>
        </w:rPr>
        <w:t>1</w:t>
      </w:r>
      <w:r w:rsidR="001A0768" w:rsidRPr="00A2041A">
        <w:rPr>
          <w:rFonts w:eastAsia="Calibri" w:cstheme="minorHAnsi"/>
          <w:b/>
          <w:sz w:val="24"/>
          <w:szCs w:val="24"/>
        </w:rPr>
        <w:t xml:space="preserve">. </w:t>
      </w:r>
      <w:r w:rsidR="00556A97">
        <w:rPr>
          <w:rFonts w:eastAsia="Calibri" w:cstheme="minorHAnsi"/>
          <w:b/>
          <w:sz w:val="24"/>
          <w:szCs w:val="24"/>
        </w:rPr>
        <w:t xml:space="preserve">Pregnancy and </w:t>
      </w:r>
      <w:r w:rsidR="001A0768" w:rsidRPr="00A2041A">
        <w:rPr>
          <w:rFonts w:eastAsia="Calibri" w:cstheme="minorHAnsi"/>
          <w:b/>
          <w:sz w:val="24"/>
          <w:szCs w:val="24"/>
        </w:rPr>
        <w:t>Maternity</w:t>
      </w:r>
    </w:p>
    <w:p w14:paraId="341566E2" w14:textId="77777777" w:rsidR="00BD0430" w:rsidRPr="00A2041A" w:rsidRDefault="00BD0430" w:rsidP="00171797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</w:p>
    <w:p w14:paraId="515B74B3" w14:textId="529A862D" w:rsidR="00BD0430" w:rsidRPr="00E81AE3" w:rsidRDefault="00BD0430" w:rsidP="00171797">
      <w:pPr>
        <w:spacing w:after="0" w:line="240" w:lineRule="auto"/>
        <w:jc w:val="both"/>
        <w:rPr>
          <w:sz w:val="24"/>
        </w:rPr>
      </w:pPr>
      <w:r w:rsidRPr="004869A9">
        <w:rPr>
          <w:rFonts w:eastAsia="Calibri" w:cstheme="minorHAnsi"/>
          <w:bCs/>
          <w:sz w:val="24"/>
          <w:szCs w:val="24"/>
        </w:rPr>
        <w:t>The maternity data that has been analysed below is from 2018-19</w:t>
      </w:r>
      <w:r w:rsidR="004869A9">
        <w:rPr>
          <w:rFonts w:eastAsia="Calibri" w:cstheme="minorHAnsi"/>
          <w:bCs/>
          <w:sz w:val="24"/>
          <w:szCs w:val="24"/>
        </w:rPr>
        <w:t>.</w:t>
      </w:r>
    </w:p>
    <w:p w14:paraId="78B86733" w14:textId="50C83FFA" w:rsidR="00721CF4" w:rsidRDefault="00721CF4" w:rsidP="00171797">
      <w:pPr>
        <w:spacing w:after="0" w:line="240" w:lineRule="auto"/>
        <w:jc w:val="both"/>
        <w:rPr>
          <w:rFonts w:eastAsia="Calibri" w:cstheme="minorHAnsi"/>
          <w:bCs/>
          <w:color w:val="FF0000"/>
          <w:sz w:val="24"/>
          <w:szCs w:val="24"/>
        </w:rPr>
      </w:pPr>
    </w:p>
    <w:p w14:paraId="785B899F" w14:textId="3EC8DB3D" w:rsidR="00E759A0" w:rsidRDefault="6A2D4F19" w:rsidP="5E633468">
      <w:pPr>
        <w:spacing w:after="0" w:line="240" w:lineRule="auto"/>
        <w:jc w:val="both"/>
        <w:rPr>
          <w:rFonts w:eastAsia="Calibri"/>
          <w:sz w:val="24"/>
          <w:szCs w:val="24"/>
        </w:rPr>
      </w:pPr>
      <w:r w:rsidRPr="5E633468">
        <w:rPr>
          <w:rFonts w:eastAsia="Calibri"/>
          <w:sz w:val="24"/>
          <w:szCs w:val="24"/>
        </w:rPr>
        <w:t xml:space="preserve">In 2018-2019 most female staff that returned from maternity leave stayed for a period beyond 4 months (78%). A smaller percentage of female staff left within 4 months of returning from maternity leave (9%). Finally, just under a quarter of female staff (14%) did not </w:t>
      </w:r>
      <w:r w:rsidR="00C6574A" w:rsidRPr="2A67CA00">
        <w:rPr>
          <w:rFonts w:eastAsia="Calibri"/>
          <w:sz w:val="24"/>
          <w:szCs w:val="24"/>
        </w:rPr>
        <w:t xml:space="preserve">return </w:t>
      </w:r>
      <w:r w:rsidRPr="5E633468">
        <w:rPr>
          <w:rFonts w:eastAsia="Calibri"/>
          <w:sz w:val="24"/>
          <w:szCs w:val="24"/>
        </w:rPr>
        <w:t>to work at all after taking maternity leave.</w:t>
      </w:r>
    </w:p>
    <w:p w14:paraId="78D4E80C" w14:textId="6D10429F" w:rsidR="00E759A0" w:rsidRDefault="00E759A0" w:rsidP="00171797">
      <w:pPr>
        <w:spacing w:after="0" w:line="240" w:lineRule="auto"/>
        <w:jc w:val="both"/>
        <w:rPr>
          <w:rFonts w:eastAsia="Calibri"/>
          <w:color w:val="FF0000"/>
          <w:sz w:val="24"/>
          <w:szCs w:val="24"/>
        </w:rPr>
      </w:pPr>
    </w:p>
    <w:p w14:paraId="48E3628F" w14:textId="4BA4C417" w:rsidR="00E759A0" w:rsidRPr="00A2041A" w:rsidRDefault="00721CF4" w:rsidP="00171797">
      <w:pPr>
        <w:spacing w:after="0" w:line="240" w:lineRule="auto"/>
        <w:jc w:val="both"/>
        <w:rPr>
          <w:rFonts w:eastAsia="Calibri" w:cstheme="minorHAns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8D83D4" wp14:editId="52DE92ED">
            <wp:extent cx="5642344" cy="3097530"/>
            <wp:effectExtent l="0" t="0" r="15875" b="7620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BEDA9833-99E1-42B8-ABED-A798AA77BA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8D74E13" w14:textId="724EB9C3" w:rsidR="006E47AD" w:rsidRPr="00934020" w:rsidRDefault="006E47AD" w:rsidP="006E47AD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1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 2018-19</w:t>
      </w:r>
    </w:p>
    <w:p w14:paraId="1910B4BD" w14:textId="77777777" w:rsidR="001A0768" w:rsidRPr="006E47AD" w:rsidRDefault="001A0768" w:rsidP="006E47AD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</w:p>
    <w:p w14:paraId="491C106B" w14:textId="1CC4ECBB" w:rsidR="003231DF" w:rsidRPr="00F6682D" w:rsidRDefault="00F6682D" w:rsidP="00F6682D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11.1. </w:t>
      </w:r>
      <w:r w:rsidR="00DD5CC1" w:rsidRPr="00F6682D">
        <w:rPr>
          <w:rFonts w:cstheme="minorHAnsi"/>
          <w:b/>
          <w:bCs/>
          <w:sz w:val="24"/>
          <w:szCs w:val="24"/>
        </w:rPr>
        <w:t>Maternity</w:t>
      </w:r>
      <w:r w:rsidR="001A0768" w:rsidRPr="00F6682D">
        <w:rPr>
          <w:rFonts w:cstheme="minorHAnsi"/>
          <w:b/>
          <w:bCs/>
          <w:sz w:val="24"/>
          <w:szCs w:val="24"/>
        </w:rPr>
        <w:t xml:space="preserve"> and ethnicity</w:t>
      </w:r>
    </w:p>
    <w:p w14:paraId="47A2325C" w14:textId="77777777" w:rsidR="00832376" w:rsidRPr="00815CC9" w:rsidRDefault="00832376" w:rsidP="00815CC9">
      <w:pPr>
        <w:spacing w:after="0" w:line="240" w:lineRule="auto"/>
        <w:jc w:val="both"/>
        <w:rPr>
          <w:rFonts w:eastAsia="Calibri" w:cstheme="minorHAnsi"/>
          <w:b/>
          <w:bCs/>
          <w:sz w:val="24"/>
          <w:szCs w:val="24"/>
        </w:rPr>
      </w:pPr>
    </w:p>
    <w:p w14:paraId="12A55CEC" w14:textId="7D438715" w:rsidR="0063292B" w:rsidRPr="00A2041A" w:rsidRDefault="39575604" w:rsidP="008368F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In </w:t>
      </w:r>
      <w:r w:rsidR="00A35D6C">
        <w:rPr>
          <w:rFonts w:cstheme="minorHAnsi"/>
          <w:sz w:val="24"/>
          <w:szCs w:val="24"/>
        </w:rPr>
        <w:t xml:space="preserve">2018-19 </w:t>
      </w:r>
      <w:r w:rsidRPr="00A2041A">
        <w:rPr>
          <w:rFonts w:cstheme="minorHAnsi"/>
          <w:sz w:val="24"/>
          <w:szCs w:val="24"/>
        </w:rPr>
        <w:t>more</w:t>
      </w:r>
      <w:r w:rsidR="501EC424" w:rsidRPr="00A2041A">
        <w:rPr>
          <w:rFonts w:cstheme="minorHAnsi"/>
          <w:sz w:val="24"/>
          <w:szCs w:val="24"/>
        </w:rPr>
        <w:t xml:space="preserve"> female </w:t>
      </w:r>
      <w:r w:rsidR="006D71A8">
        <w:rPr>
          <w:rFonts w:cstheme="minorHAnsi"/>
          <w:sz w:val="24"/>
          <w:szCs w:val="24"/>
        </w:rPr>
        <w:t>white</w:t>
      </w:r>
      <w:r w:rsidR="501EC424" w:rsidRPr="00A2041A">
        <w:rPr>
          <w:rFonts w:cstheme="minorHAnsi"/>
          <w:sz w:val="24"/>
          <w:szCs w:val="24"/>
        </w:rPr>
        <w:t xml:space="preserve"> staff (</w:t>
      </w:r>
      <w:r w:rsidR="006D71A8">
        <w:rPr>
          <w:rFonts w:cstheme="minorHAnsi"/>
          <w:sz w:val="24"/>
          <w:szCs w:val="24"/>
        </w:rPr>
        <w:t>5</w:t>
      </w:r>
      <w:r w:rsidR="501EC424" w:rsidRPr="00A2041A">
        <w:rPr>
          <w:rFonts w:cstheme="minorHAnsi"/>
          <w:sz w:val="24"/>
          <w:szCs w:val="24"/>
        </w:rPr>
        <w:t>1%) return</w:t>
      </w:r>
      <w:r w:rsidRPr="00A2041A">
        <w:rPr>
          <w:rFonts w:cstheme="minorHAnsi"/>
          <w:sz w:val="24"/>
          <w:szCs w:val="24"/>
        </w:rPr>
        <w:t>ed</w:t>
      </w:r>
      <w:r w:rsidR="501EC424" w:rsidRPr="00A2041A">
        <w:rPr>
          <w:rFonts w:cstheme="minorHAnsi"/>
          <w:sz w:val="24"/>
          <w:szCs w:val="24"/>
        </w:rPr>
        <w:t xml:space="preserve"> to work and stay beyond 4 months after taking maternity leave, in comparison with their </w:t>
      </w:r>
      <w:r w:rsidR="006D71A8">
        <w:rPr>
          <w:rFonts w:cstheme="minorHAnsi"/>
          <w:sz w:val="24"/>
          <w:szCs w:val="24"/>
        </w:rPr>
        <w:t>BAME</w:t>
      </w:r>
      <w:r w:rsidR="501EC424" w:rsidRPr="00A2041A">
        <w:rPr>
          <w:rFonts w:cstheme="minorHAnsi"/>
          <w:sz w:val="24"/>
          <w:szCs w:val="24"/>
        </w:rPr>
        <w:t xml:space="preserve"> counterparts (</w:t>
      </w:r>
      <w:r w:rsidR="006D71A8">
        <w:rPr>
          <w:rFonts w:cstheme="minorHAnsi"/>
          <w:sz w:val="24"/>
          <w:szCs w:val="24"/>
        </w:rPr>
        <w:t>4</w:t>
      </w:r>
      <w:r w:rsidR="501EC424" w:rsidRPr="00A2041A">
        <w:rPr>
          <w:rFonts w:cstheme="minorHAnsi"/>
          <w:sz w:val="24"/>
          <w:szCs w:val="24"/>
        </w:rPr>
        <w:t xml:space="preserve">1%). Around 8% of this data was submitted by women that did not </w:t>
      </w:r>
      <w:r w:rsidR="451D2C74" w:rsidRPr="00A2041A">
        <w:rPr>
          <w:rFonts w:cstheme="minorHAnsi"/>
          <w:sz w:val="24"/>
          <w:szCs w:val="24"/>
        </w:rPr>
        <w:t xml:space="preserve">share </w:t>
      </w:r>
      <w:r w:rsidR="501EC424" w:rsidRPr="00A2041A">
        <w:rPr>
          <w:rFonts w:cstheme="minorHAnsi"/>
          <w:sz w:val="24"/>
          <w:szCs w:val="24"/>
        </w:rPr>
        <w:t>their ethnicity. However, this does not affect the analysis that can be made from the data available.</w:t>
      </w:r>
    </w:p>
    <w:p w14:paraId="798AA107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0E329C" w14:textId="77777777" w:rsidR="00431A60" w:rsidRDefault="501EC424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In addition,</w:t>
      </w:r>
      <w:r w:rsidR="00832376">
        <w:rPr>
          <w:rFonts w:cstheme="minorHAnsi"/>
          <w:sz w:val="24"/>
          <w:szCs w:val="24"/>
        </w:rPr>
        <w:t xml:space="preserve"> for the same period,</w:t>
      </w:r>
      <w:r w:rsidRPr="00A2041A">
        <w:rPr>
          <w:rFonts w:cstheme="minorHAnsi"/>
          <w:sz w:val="24"/>
          <w:szCs w:val="24"/>
        </w:rPr>
        <w:t xml:space="preserve"> both BAME and </w:t>
      </w:r>
      <w:r w:rsidR="00BB44C2">
        <w:rPr>
          <w:rFonts w:cstheme="minorHAnsi"/>
          <w:sz w:val="24"/>
          <w:szCs w:val="24"/>
        </w:rPr>
        <w:t>w</w:t>
      </w:r>
      <w:r w:rsidRPr="00A2041A">
        <w:rPr>
          <w:rFonts w:cstheme="minorHAnsi"/>
          <w:sz w:val="24"/>
          <w:szCs w:val="24"/>
        </w:rPr>
        <w:t>hite female staff left Harrow within four months of returning from maternity leave at the same rate (50%).</w:t>
      </w:r>
    </w:p>
    <w:p w14:paraId="27C1B7A2" w14:textId="77777777" w:rsidR="00431A60" w:rsidRDefault="00431A60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551E987" w14:textId="3BB8487D" w:rsidR="008368F1" w:rsidRPr="00A2041A" w:rsidRDefault="548D0FE5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>Finally,</w:t>
      </w:r>
      <w:r w:rsidR="01F09489" w:rsidRPr="00A2041A">
        <w:rPr>
          <w:rFonts w:cstheme="minorHAnsi"/>
          <w:sz w:val="24"/>
          <w:szCs w:val="24"/>
        </w:rPr>
        <w:t xml:space="preserve"> </w:t>
      </w:r>
      <w:r w:rsidR="3792DB2E" w:rsidRPr="00A2041A">
        <w:rPr>
          <w:rFonts w:cstheme="minorHAnsi"/>
          <w:sz w:val="24"/>
          <w:szCs w:val="24"/>
        </w:rPr>
        <w:t>more</w:t>
      </w:r>
      <w:r w:rsidR="501EC424" w:rsidRPr="00A2041A">
        <w:rPr>
          <w:rFonts w:cstheme="minorHAnsi"/>
          <w:sz w:val="24"/>
          <w:szCs w:val="24"/>
        </w:rPr>
        <w:t xml:space="preserve"> </w:t>
      </w:r>
      <w:r w:rsidR="00BB44C2">
        <w:rPr>
          <w:rFonts w:cstheme="minorHAnsi"/>
          <w:sz w:val="24"/>
          <w:szCs w:val="24"/>
        </w:rPr>
        <w:t>w</w:t>
      </w:r>
      <w:r w:rsidR="501EC424" w:rsidRPr="00A2041A">
        <w:rPr>
          <w:rFonts w:cstheme="minorHAnsi"/>
          <w:sz w:val="24"/>
          <w:szCs w:val="24"/>
        </w:rPr>
        <w:t xml:space="preserve">hite women </w:t>
      </w:r>
      <w:r w:rsidR="01023C3A" w:rsidRPr="00A2041A">
        <w:rPr>
          <w:rFonts w:cstheme="minorHAnsi"/>
          <w:sz w:val="24"/>
          <w:szCs w:val="24"/>
        </w:rPr>
        <w:t>did not</w:t>
      </w:r>
      <w:r w:rsidR="501EC424" w:rsidRPr="00A2041A">
        <w:rPr>
          <w:rFonts w:cstheme="minorHAnsi"/>
          <w:sz w:val="24"/>
          <w:szCs w:val="24"/>
        </w:rPr>
        <w:t xml:space="preserve"> return to work after taking maternity leave (54 %), compared to a 31% figure for BAME women and 15 % figure for women that did not </w:t>
      </w:r>
      <w:r w:rsidR="451D2C74" w:rsidRPr="00A2041A">
        <w:rPr>
          <w:rFonts w:cstheme="minorHAnsi"/>
          <w:sz w:val="24"/>
          <w:szCs w:val="24"/>
        </w:rPr>
        <w:t xml:space="preserve">share </w:t>
      </w:r>
      <w:r w:rsidR="501EC424" w:rsidRPr="00A2041A">
        <w:rPr>
          <w:rFonts w:cstheme="minorHAnsi"/>
          <w:sz w:val="24"/>
          <w:szCs w:val="24"/>
        </w:rPr>
        <w:t xml:space="preserve">their ethnicity. </w:t>
      </w:r>
    </w:p>
    <w:p w14:paraId="5C6AB941" w14:textId="77777777" w:rsidR="008368F1" w:rsidRPr="00A2041A" w:rsidRDefault="008368F1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9D97402" w14:textId="156C6B2E" w:rsidR="3917E93C" w:rsidRPr="00A2041A" w:rsidRDefault="557331A8" w:rsidP="7C1C42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6CC51B5" wp14:editId="44F593BA">
            <wp:extent cx="5694947" cy="2618740"/>
            <wp:effectExtent l="0" t="0" r="1270" b="0"/>
            <wp:docPr id="1247492566" name="Picture 124749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49256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00" cy="262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B553" w14:textId="21178693" w:rsidR="00832376" w:rsidRPr="00934020" w:rsidRDefault="00832376" w:rsidP="00832376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2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</w:t>
      </w:r>
      <w:r w:rsidR="007E06D4">
        <w:rPr>
          <w:rFonts w:cstheme="minorHAnsi"/>
          <w:i/>
          <w:iCs/>
          <w:sz w:val="24"/>
          <w:szCs w:val="24"/>
        </w:rPr>
        <w:t xml:space="preserve"> 2018-19</w:t>
      </w:r>
    </w:p>
    <w:p w14:paraId="641EC7F5" w14:textId="5BB27BEE" w:rsidR="00A56F9F" w:rsidRPr="00A2041A" w:rsidRDefault="00A56F9F" w:rsidP="7C1C42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F27A44" w14:textId="32585734" w:rsidR="009673AA" w:rsidRPr="00A2041A" w:rsidRDefault="009673AA" w:rsidP="009673A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>1</w:t>
      </w:r>
      <w:r w:rsidR="00347C61">
        <w:rPr>
          <w:rFonts w:cstheme="minorHAnsi"/>
          <w:b/>
          <w:bCs/>
          <w:sz w:val="24"/>
          <w:szCs w:val="24"/>
        </w:rPr>
        <w:t>1</w:t>
      </w:r>
      <w:r w:rsidR="00EF6754" w:rsidRPr="00A2041A">
        <w:rPr>
          <w:rFonts w:cstheme="minorHAnsi"/>
          <w:b/>
          <w:bCs/>
          <w:sz w:val="24"/>
          <w:szCs w:val="24"/>
        </w:rPr>
        <w:t>.2</w:t>
      </w:r>
      <w:r w:rsidR="00347C61">
        <w:rPr>
          <w:rFonts w:cstheme="minorHAnsi"/>
          <w:b/>
          <w:bCs/>
          <w:sz w:val="24"/>
          <w:szCs w:val="24"/>
        </w:rPr>
        <w:t>.</w:t>
      </w:r>
      <w:r w:rsidR="00EF6754" w:rsidRPr="00A2041A">
        <w:rPr>
          <w:rFonts w:cstheme="minorHAnsi"/>
          <w:b/>
          <w:bCs/>
          <w:sz w:val="24"/>
          <w:szCs w:val="24"/>
        </w:rPr>
        <w:t xml:space="preserve"> </w:t>
      </w:r>
      <w:r w:rsidR="004C485E" w:rsidRPr="00A2041A">
        <w:rPr>
          <w:rFonts w:cstheme="minorHAnsi"/>
          <w:b/>
          <w:bCs/>
          <w:sz w:val="24"/>
          <w:szCs w:val="24"/>
        </w:rPr>
        <w:t>Maternity:</w:t>
      </w:r>
      <w:r w:rsidR="00795B1B" w:rsidRPr="00A2041A">
        <w:rPr>
          <w:rFonts w:cstheme="minorHAnsi"/>
          <w:b/>
          <w:bCs/>
          <w:sz w:val="24"/>
          <w:szCs w:val="24"/>
        </w:rPr>
        <w:t xml:space="preserve"> </w:t>
      </w:r>
      <w:r w:rsidR="005B4D29" w:rsidRPr="00A2041A">
        <w:rPr>
          <w:rFonts w:cstheme="minorHAnsi"/>
          <w:b/>
          <w:bCs/>
          <w:sz w:val="24"/>
          <w:szCs w:val="24"/>
        </w:rPr>
        <w:t>Ethnicity and Contract</w:t>
      </w:r>
    </w:p>
    <w:p w14:paraId="3445D957" w14:textId="77777777" w:rsidR="00641C65" w:rsidRPr="00A2041A" w:rsidRDefault="00641C65" w:rsidP="7E3CDC5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46AC1D2" w14:textId="57635EB2" w:rsidR="008368F1" w:rsidRPr="00A2041A" w:rsidRDefault="009B6403" w:rsidP="2A67CA00">
      <w:pPr>
        <w:spacing w:after="0" w:line="240" w:lineRule="auto"/>
        <w:jc w:val="both"/>
        <w:rPr>
          <w:sz w:val="24"/>
          <w:szCs w:val="24"/>
        </w:rPr>
      </w:pPr>
      <w:r w:rsidRPr="2A67CA00">
        <w:rPr>
          <w:sz w:val="24"/>
          <w:szCs w:val="24"/>
        </w:rPr>
        <w:t xml:space="preserve">The graph </w:t>
      </w:r>
      <w:r w:rsidR="008368F1" w:rsidRPr="2A67CA00">
        <w:rPr>
          <w:sz w:val="24"/>
          <w:szCs w:val="24"/>
        </w:rPr>
        <w:t>below shows</w:t>
      </w:r>
      <w:r w:rsidRPr="2A67CA00">
        <w:rPr>
          <w:sz w:val="24"/>
          <w:szCs w:val="24"/>
        </w:rPr>
        <w:t xml:space="preserve"> the relationship between ethnicity, female staff returning from maternity leave, and their employment contracts.</w:t>
      </w:r>
    </w:p>
    <w:p w14:paraId="23527B71" w14:textId="3436479C" w:rsidR="008368F1" w:rsidRPr="00A2041A" w:rsidRDefault="008368F1" w:rsidP="2A67CA00">
      <w:pPr>
        <w:spacing w:after="0" w:line="240" w:lineRule="auto"/>
        <w:jc w:val="both"/>
        <w:rPr>
          <w:sz w:val="24"/>
          <w:szCs w:val="24"/>
        </w:rPr>
      </w:pPr>
    </w:p>
    <w:p w14:paraId="0A972EE8" w14:textId="7BD4063E" w:rsidR="008368F1" w:rsidRPr="00A2041A" w:rsidRDefault="009B6403" w:rsidP="008368F1">
      <w:pPr>
        <w:spacing w:after="0" w:line="240" w:lineRule="auto"/>
        <w:jc w:val="both"/>
        <w:rPr>
          <w:sz w:val="24"/>
          <w:szCs w:val="24"/>
        </w:rPr>
      </w:pPr>
      <w:r w:rsidRPr="2A67CA00">
        <w:rPr>
          <w:sz w:val="24"/>
          <w:szCs w:val="24"/>
        </w:rPr>
        <w:t xml:space="preserve"> </w:t>
      </w:r>
      <w:r w:rsidR="00832376" w:rsidRPr="2A67CA00">
        <w:rPr>
          <w:sz w:val="24"/>
          <w:szCs w:val="24"/>
        </w:rPr>
        <w:t xml:space="preserve">In </w:t>
      </w:r>
      <w:r w:rsidR="007E06D4" w:rsidRPr="2A67CA00">
        <w:rPr>
          <w:sz w:val="24"/>
          <w:szCs w:val="24"/>
        </w:rPr>
        <w:t>2018-19</w:t>
      </w:r>
      <w:r w:rsidR="00832376" w:rsidRPr="2A67CA00">
        <w:rPr>
          <w:sz w:val="24"/>
          <w:szCs w:val="24"/>
        </w:rPr>
        <w:t>, w</w:t>
      </w:r>
      <w:r w:rsidR="00A85752" w:rsidRPr="2A67CA00">
        <w:rPr>
          <w:sz w:val="24"/>
          <w:szCs w:val="24"/>
        </w:rPr>
        <w:t xml:space="preserve">hite female staff </w:t>
      </w:r>
      <w:r w:rsidR="007940A9" w:rsidRPr="2A67CA00">
        <w:rPr>
          <w:sz w:val="24"/>
          <w:szCs w:val="24"/>
        </w:rPr>
        <w:t>with full time</w:t>
      </w:r>
      <w:r w:rsidR="00486C0F" w:rsidRPr="2A67CA00">
        <w:rPr>
          <w:sz w:val="24"/>
          <w:szCs w:val="24"/>
        </w:rPr>
        <w:t xml:space="preserve"> (FT)</w:t>
      </w:r>
      <w:r w:rsidR="007940A9" w:rsidRPr="2A67CA00">
        <w:rPr>
          <w:sz w:val="24"/>
          <w:szCs w:val="24"/>
        </w:rPr>
        <w:t xml:space="preserve"> (18%) and </w:t>
      </w:r>
      <w:r w:rsidR="00832376" w:rsidRPr="2A67CA00">
        <w:rPr>
          <w:sz w:val="24"/>
          <w:szCs w:val="24"/>
        </w:rPr>
        <w:t>part</w:t>
      </w:r>
      <w:r w:rsidR="007940A9" w:rsidRPr="2A67CA00">
        <w:rPr>
          <w:sz w:val="24"/>
          <w:szCs w:val="24"/>
        </w:rPr>
        <w:t xml:space="preserve"> time</w:t>
      </w:r>
      <w:r w:rsidR="00486C0F" w:rsidRPr="2A67CA00">
        <w:rPr>
          <w:sz w:val="24"/>
          <w:szCs w:val="24"/>
        </w:rPr>
        <w:t xml:space="preserve"> (PT)</w:t>
      </w:r>
      <w:r w:rsidR="007940A9" w:rsidRPr="2A67CA00">
        <w:rPr>
          <w:sz w:val="24"/>
          <w:szCs w:val="24"/>
        </w:rPr>
        <w:t xml:space="preserve"> (33%) </w:t>
      </w:r>
      <w:r w:rsidR="000C0D34" w:rsidRPr="2A67CA00">
        <w:rPr>
          <w:sz w:val="24"/>
          <w:szCs w:val="24"/>
        </w:rPr>
        <w:t xml:space="preserve">contracts </w:t>
      </w:r>
      <w:r w:rsidR="000C5143" w:rsidRPr="2A67CA00">
        <w:rPr>
          <w:sz w:val="24"/>
          <w:szCs w:val="24"/>
        </w:rPr>
        <w:t>stayed</w:t>
      </w:r>
      <w:r w:rsidR="00832376" w:rsidRPr="2A67CA00">
        <w:rPr>
          <w:sz w:val="24"/>
          <w:szCs w:val="24"/>
        </w:rPr>
        <w:t xml:space="preserve"> in work</w:t>
      </w:r>
      <w:r w:rsidR="000C5143" w:rsidRPr="2A67CA00">
        <w:rPr>
          <w:sz w:val="24"/>
          <w:szCs w:val="24"/>
        </w:rPr>
        <w:t xml:space="preserve"> beyond </w:t>
      </w:r>
      <w:r w:rsidR="004B142F" w:rsidRPr="2A67CA00">
        <w:rPr>
          <w:sz w:val="24"/>
          <w:szCs w:val="24"/>
        </w:rPr>
        <w:t>four months</w:t>
      </w:r>
      <w:r w:rsidR="004619A4" w:rsidRPr="2A67CA00">
        <w:rPr>
          <w:sz w:val="24"/>
          <w:szCs w:val="24"/>
        </w:rPr>
        <w:t xml:space="preserve">, </w:t>
      </w:r>
      <w:r w:rsidR="004B142F" w:rsidRPr="2A67CA00">
        <w:rPr>
          <w:sz w:val="24"/>
          <w:szCs w:val="24"/>
        </w:rPr>
        <w:t>when returning from maternity leave</w:t>
      </w:r>
      <w:r w:rsidR="00AA5736" w:rsidRPr="2A67CA00">
        <w:rPr>
          <w:sz w:val="24"/>
          <w:szCs w:val="24"/>
        </w:rPr>
        <w:t xml:space="preserve"> </w:t>
      </w:r>
      <w:r w:rsidR="00832376" w:rsidRPr="2A67CA00">
        <w:rPr>
          <w:sz w:val="24"/>
          <w:szCs w:val="24"/>
        </w:rPr>
        <w:t xml:space="preserve">compared to </w:t>
      </w:r>
      <w:r w:rsidR="00AA5736" w:rsidRPr="2A67CA00">
        <w:rPr>
          <w:sz w:val="24"/>
          <w:szCs w:val="24"/>
        </w:rPr>
        <w:t>their BAME counterparts</w:t>
      </w:r>
      <w:r w:rsidR="00A702E3" w:rsidRPr="2A67CA00">
        <w:rPr>
          <w:sz w:val="24"/>
          <w:szCs w:val="24"/>
        </w:rPr>
        <w:t xml:space="preserve"> (FT</w:t>
      </w:r>
      <w:r w:rsidR="00311B95" w:rsidRPr="2A67CA00">
        <w:rPr>
          <w:sz w:val="24"/>
          <w:szCs w:val="24"/>
        </w:rPr>
        <w:t xml:space="preserve"> 14% and PT </w:t>
      </w:r>
      <w:r w:rsidR="00A068BD" w:rsidRPr="2A67CA00">
        <w:rPr>
          <w:sz w:val="24"/>
          <w:szCs w:val="24"/>
        </w:rPr>
        <w:t>27%).</w:t>
      </w:r>
    </w:p>
    <w:p w14:paraId="4C2A3745" w14:textId="77777777" w:rsidR="008368F1" w:rsidRPr="00A2041A" w:rsidRDefault="008368F1" w:rsidP="009673A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53C65CF" w14:textId="77777777" w:rsidR="0063292B" w:rsidRPr="00A2041A" w:rsidRDefault="0063292B" w:rsidP="7E3CDC5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5D390AA" w14:textId="021623A3" w:rsidR="008368F1" w:rsidRPr="00A2041A" w:rsidRDefault="00641C65" w:rsidP="7E3CDC5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6A3C4E5" wp14:editId="71B2DEEF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5334000" cy="3347085"/>
            <wp:effectExtent l="0" t="0" r="0" b="5715"/>
            <wp:wrapSquare wrapText="bothSides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ADB400F-A0E1-4953-B907-B88516B0E8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9F539" w14:textId="77777777" w:rsidR="0063292B" w:rsidRPr="00A2041A" w:rsidRDefault="0063292B" w:rsidP="7E3CDC5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88F9C92" w14:textId="77777777" w:rsidR="0063292B" w:rsidRPr="00A2041A" w:rsidRDefault="0063292B" w:rsidP="7E3CDC5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00266AB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230E26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98023C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BFA7AE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FE40BC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BD52E1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E78D455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A03F116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3E348B9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4AA0BF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B950619" w14:textId="77777777" w:rsidR="0063292B" w:rsidRPr="00A2041A" w:rsidRDefault="0063292B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7E22E7" w14:textId="77777777" w:rsidR="008066ED" w:rsidRDefault="008066ED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D07E1F" w14:textId="77777777" w:rsidR="008066ED" w:rsidRDefault="008066ED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85EDF0" w14:textId="77777777" w:rsidR="008066ED" w:rsidRDefault="008066ED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1849EA" w14:textId="77777777" w:rsidR="008066ED" w:rsidRDefault="008066ED" w:rsidP="24BB95C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3F80AC" w14:textId="76603CC6" w:rsidR="00832376" w:rsidRPr="00934020" w:rsidRDefault="00832376" w:rsidP="00832376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3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</w:t>
      </w:r>
      <w:r w:rsidRPr="00934020">
        <w:rPr>
          <w:rFonts w:cstheme="minorHAnsi"/>
          <w:i/>
          <w:iCs/>
          <w:sz w:val="24"/>
          <w:szCs w:val="24"/>
        </w:rPr>
        <w:t xml:space="preserve"> </w:t>
      </w:r>
      <w:r w:rsidR="007E06D4">
        <w:rPr>
          <w:rFonts w:cstheme="minorHAnsi"/>
          <w:i/>
          <w:iCs/>
          <w:sz w:val="24"/>
          <w:szCs w:val="24"/>
        </w:rPr>
        <w:t>2018-19</w:t>
      </w:r>
    </w:p>
    <w:p w14:paraId="51A54B4E" w14:textId="77777777" w:rsidR="00832376" w:rsidRDefault="00832376" w:rsidP="7E3CDC5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6D821CF" w14:textId="67969156" w:rsidR="00641C65" w:rsidRPr="00A2041A" w:rsidRDefault="00662F21" w:rsidP="7E3CDC5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sz w:val="24"/>
          <w:szCs w:val="24"/>
        </w:rPr>
        <w:lastRenderedPageBreak/>
        <w:t xml:space="preserve">Similarly, </w:t>
      </w:r>
      <w:r w:rsidR="00506874" w:rsidRPr="00A2041A">
        <w:rPr>
          <w:rFonts w:cstheme="minorHAnsi"/>
          <w:sz w:val="24"/>
          <w:szCs w:val="24"/>
        </w:rPr>
        <w:t xml:space="preserve">most female </w:t>
      </w:r>
      <w:r w:rsidR="00287EA9" w:rsidRPr="00A2041A">
        <w:rPr>
          <w:rFonts w:cstheme="minorHAnsi"/>
          <w:sz w:val="24"/>
          <w:szCs w:val="24"/>
        </w:rPr>
        <w:t>full-time</w:t>
      </w:r>
      <w:r w:rsidR="003632F3" w:rsidRPr="00A2041A">
        <w:rPr>
          <w:rFonts w:cstheme="minorHAnsi"/>
          <w:sz w:val="24"/>
          <w:szCs w:val="24"/>
        </w:rPr>
        <w:t xml:space="preserve"> </w:t>
      </w:r>
      <w:r w:rsidR="00431A60">
        <w:rPr>
          <w:rFonts w:cstheme="minorHAnsi"/>
          <w:sz w:val="24"/>
          <w:szCs w:val="24"/>
        </w:rPr>
        <w:t xml:space="preserve">(FT) </w:t>
      </w:r>
      <w:r w:rsidR="003632F3" w:rsidRPr="00A2041A">
        <w:rPr>
          <w:rFonts w:cstheme="minorHAnsi"/>
          <w:sz w:val="24"/>
          <w:szCs w:val="24"/>
        </w:rPr>
        <w:t xml:space="preserve">staff </w:t>
      </w:r>
      <w:r w:rsidR="00D035D8" w:rsidRPr="00A2041A">
        <w:rPr>
          <w:rFonts w:cstheme="minorHAnsi"/>
          <w:sz w:val="24"/>
          <w:szCs w:val="24"/>
        </w:rPr>
        <w:t>who</w:t>
      </w:r>
      <w:r w:rsidR="003632F3" w:rsidRPr="00A2041A">
        <w:rPr>
          <w:rFonts w:cstheme="minorHAnsi"/>
          <w:sz w:val="24"/>
          <w:szCs w:val="24"/>
        </w:rPr>
        <w:t xml:space="preserve"> </w:t>
      </w:r>
      <w:r w:rsidR="008066ED">
        <w:rPr>
          <w:rFonts w:cstheme="minorHAnsi"/>
          <w:sz w:val="24"/>
          <w:szCs w:val="24"/>
        </w:rPr>
        <w:t xml:space="preserve">left between </w:t>
      </w:r>
      <w:r w:rsidR="007E06D4">
        <w:rPr>
          <w:rFonts w:cstheme="minorHAnsi"/>
          <w:sz w:val="24"/>
          <w:szCs w:val="24"/>
        </w:rPr>
        <w:t>2018-19</w:t>
      </w:r>
      <w:r w:rsidR="003632F3" w:rsidRPr="00A2041A">
        <w:rPr>
          <w:rFonts w:cstheme="minorHAnsi"/>
          <w:sz w:val="24"/>
          <w:szCs w:val="24"/>
        </w:rPr>
        <w:t xml:space="preserve"> within 4 months of returning from maternity leave were BAME </w:t>
      </w:r>
      <w:r w:rsidR="00C105A3" w:rsidRPr="00A2041A">
        <w:rPr>
          <w:rFonts w:cstheme="minorHAnsi"/>
          <w:sz w:val="24"/>
          <w:szCs w:val="24"/>
        </w:rPr>
        <w:t xml:space="preserve">(25%) compared </w:t>
      </w:r>
      <w:r w:rsidR="00287EA9" w:rsidRPr="00A2041A">
        <w:rPr>
          <w:rFonts w:cstheme="minorHAnsi"/>
          <w:sz w:val="24"/>
          <w:szCs w:val="24"/>
        </w:rPr>
        <w:t xml:space="preserve">with a figure of 13% </w:t>
      </w:r>
      <w:r w:rsidR="00431A60">
        <w:rPr>
          <w:rFonts w:cstheme="minorHAnsi"/>
          <w:sz w:val="24"/>
          <w:szCs w:val="24"/>
        </w:rPr>
        <w:t>of</w:t>
      </w:r>
      <w:r w:rsidR="00287EA9" w:rsidRPr="00A2041A">
        <w:rPr>
          <w:rFonts w:cstheme="minorHAnsi"/>
          <w:sz w:val="24"/>
          <w:szCs w:val="24"/>
        </w:rPr>
        <w:t xml:space="preserve"> </w:t>
      </w:r>
      <w:r w:rsidR="008066ED">
        <w:rPr>
          <w:rFonts w:cstheme="minorHAnsi"/>
          <w:sz w:val="24"/>
          <w:szCs w:val="24"/>
        </w:rPr>
        <w:t>w</w:t>
      </w:r>
      <w:r w:rsidR="00287EA9" w:rsidRPr="00A2041A">
        <w:rPr>
          <w:rFonts w:cstheme="minorHAnsi"/>
          <w:sz w:val="24"/>
          <w:szCs w:val="24"/>
        </w:rPr>
        <w:t>hite</w:t>
      </w:r>
      <w:r w:rsidR="006A0820" w:rsidRPr="00A2041A">
        <w:rPr>
          <w:rFonts w:cstheme="minorHAnsi"/>
          <w:sz w:val="24"/>
          <w:szCs w:val="24"/>
        </w:rPr>
        <w:t xml:space="preserve"> </w:t>
      </w:r>
      <w:r w:rsidR="00431A60">
        <w:rPr>
          <w:rFonts w:cstheme="minorHAnsi"/>
          <w:sz w:val="24"/>
          <w:szCs w:val="24"/>
        </w:rPr>
        <w:t>female staff</w:t>
      </w:r>
      <w:r w:rsidR="00B57280" w:rsidRPr="00A2041A">
        <w:rPr>
          <w:rFonts w:cstheme="minorHAnsi"/>
          <w:sz w:val="24"/>
          <w:szCs w:val="24"/>
        </w:rPr>
        <w:t>.</w:t>
      </w:r>
      <w:r w:rsidR="00287EA9" w:rsidRPr="00A2041A">
        <w:rPr>
          <w:rFonts w:cstheme="minorHAnsi"/>
          <w:sz w:val="24"/>
          <w:szCs w:val="24"/>
        </w:rPr>
        <w:t xml:space="preserve"> </w:t>
      </w:r>
      <w:r w:rsidR="00821FD0" w:rsidRPr="00A2041A">
        <w:rPr>
          <w:rFonts w:cstheme="minorHAnsi"/>
          <w:sz w:val="24"/>
          <w:szCs w:val="24"/>
        </w:rPr>
        <w:t>However,</w:t>
      </w:r>
      <w:r w:rsidR="00346E35" w:rsidRPr="00A2041A">
        <w:rPr>
          <w:rFonts w:cstheme="minorHAnsi"/>
          <w:sz w:val="24"/>
          <w:szCs w:val="24"/>
        </w:rPr>
        <w:t xml:space="preserve"> </w:t>
      </w:r>
      <w:r w:rsidR="008066ED">
        <w:rPr>
          <w:rFonts w:cstheme="minorHAnsi"/>
          <w:sz w:val="24"/>
          <w:szCs w:val="24"/>
        </w:rPr>
        <w:t>w</w:t>
      </w:r>
      <w:r w:rsidR="0058442E" w:rsidRPr="00A2041A">
        <w:rPr>
          <w:rFonts w:cstheme="minorHAnsi"/>
          <w:sz w:val="24"/>
          <w:szCs w:val="24"/>
        </w:rPr>
        <w:t xml:space="preserve">hite </w:t>
      </w:r>
      <w:r w:rsidR="00346E35" w:rsidRPr="00A2041A">
        <w:rPr>
          <w:rFonts w:cstheme="minorHAnsi"/>
          <w:sz w:val="24"/>
          <w:szCs w:val="24"/>
        </w:rPr>
        <w:t>female staff</w:t>
      </w:r>
      <w:r w:rsidR="0058442E" w:rsidRPr="00A2041A">
        <w:rPr>
          <w:rFonts w:cstheme="minorHAnsi"/>
          <w:sz w:val="24"/>
          <w:szCs w:val="24"/>
        </w:rPr>
        <w:t xml:space="preserve"> on part time contrac</w:t>
      </w:r>
      <w:r w:rsidR="00B45EE9" w:rsidRPr="00A2041A">
        <w:rPr>
          <w:rFonts w:cstheme="minorHAnsi"/>
          <w:sz w:val="24"/>
          <w:szCs w:val="24"/>
        </w:rPr>
        <w:t xml:space="preserve">ts, were most likely to leave Harrow within </w:t>
      </w:r>
      <w:r w:rsidR="00D3307D" w:rsidRPr="00A2041A">
        <w:rPr>
          <w:rFonts w:cstheme="minorHAnsi"/>
          <w:sz w:val="24"/>
          <w:szCs w:val="24"/>
        </w:rPr>
        <w:t>four months of returning from maternity leave (38%) c</w:t>
      </w:r>
      <w:r w:rsidR="00EF22A4" w:rsidRPr="00A2041A">
        <w:rPr>
          <w:rFonts w:cstheme="minorHAnsi"/>
          <w:sz w:val="24"/>
          <w:szCs w:val="24"/>
        </w:rPr>
        <w:t xml:space="preserve">ompared with a figure of 25% for </w:t>
      </w:r>
      <w:r w:rsidR="00C81278" w:rsidRPr="00A2041A">
        <w:rPr>
          <w:rFonts w:cstheme="minorHAnsi"/>
          <w:sz w:val="24"/>
          <w:szCs w:val="24"/>
        </w:rPr>
        <w:t xml:space="preserve">their </w:t>
      </w:r>
      <w:r w:rsidR="006F1815" w:rsidRPr="00A2041A">
        <w:rPr>
          <w:rFonts w:cstheme="minorHAnsi"/>
          <w:sz w:val="24"/>
          <w:szCs w:val="24"/>
        </w:rPr>
        <w:t xml:space="preserve">BAME </w:t>
      </w:r>
      <w:r w:rsidR="00B57280" w:rsidRPr="00A2041A">
        <w:rPr>
          <w:rFonts w:cstheme="minorHAnsi"/>
          <w:sz w:val="24"/>
          <w:szCs w:val="24"/>
        </w:rPr>
        <w:t>counterparts.</w:t>
      </w:r>
      <w:r w:rsidR="00B1652D" w:rsidRPr="00A2041A">
        <w:rPr>
          <w:rFonts w:cstheme="minorHAnsi"/>
          <w:sz w:val="24"/>
          <w:szCs w:val="24"/>
        </w:rPr>
        <w:t xml:space="preserve"> </w:t>
      </w:r>
      <w:r w:rsidR="00683FA5" w:rsidRPr="00A2041A">
        <w:rPr>
          <w:rFonts w:cstheme="minorHAnsi"/>
          <w:sz w:val="24"/>
          <w:szCs w:val="24"/>
        </w:rPr>
        <w:t>Lastly,</w:t>
      </w:r>
      <w:r w:rsidR="1AD247E0" w:rsidRPr="00A2041A">
        <w:rPr>
          <w:rFonts w:cstheme="minorHAnsi"/>
          <w:sz w:val="24"/>
          <w:szCs w:val="24"/>
        </w:rPr>
        <w:t xml:space="preserve"> </w:t>
      </w:r>
      <w:r w:rsidR="007414B8" w:rsidRPr="00A2041A">
        <w:rPr>
          <w:rFonts w:cstheme="minorHAnsi"/>
          <w:sz w:val="24"/>
          <w:szCs w:val="24"/>
        </w:rPr>
        <w:t xml:space="preserve">female staff most likely to not return at </w:t>
      </w:r>
      <w:r w:rsidR="00D436A0" w:rsidRPr="00A2041A">
        <w:rPr>
          <w:rFonts w:cstheme="minorHAnsi"/>
          <w:sz w:val="24"/>
          <w:szCs w:val="24"/>
        </w:rPr>
        <w:t xml:space="preserve">all from maternity </w:t>
      </w:r>
      <w:r w:rsidR="00CF70DA" w:rsidRPr="00A2041A">
        <w:rPr>
          <w:rFonts w:cstheme="minorHAnsi"/>
          <w:sz w:val="24"/>
          <w:szCs w:val="24"/>
        </w:rPr>
        <w:t xml:space="preserve">leave from </w:t>
      </w:r>
      <w:r w:rsidR="008066ED">
        <w:rPr>
          <w:rFonts w:cstheme="minorHAnsi"/>
          <w:sz w:val="24"/>
          <w:szCs w:val="24"/>
        </w:rPr>
        <w:t>w</w:t>
      </w:r>
      <w:r w:rsidR="00CF70DA" w:rsidRPr="00A2041A">
        <w:rPr>
          <w:rFonts w:cstheme="minorHAnsi"/>
          <w:sz w:val="24"/>
          <w:szCs w:val="24"/>
        </w:rPr>
        <w:t xml:space="preserve">hite </w:t>
      </w:r>
      <w:r w:rsidR="008066ED">
        <w:rPr>
          <w:rFonts w:cstheme="minorHAnsi"/>
          <w:sz w:val="24"/>
          <w:szCs w:val="24"/>
        </w:rPr>
        <w:t>backgrounds were</w:t>
      </w:r>
      <w:r w:rsidR="00CF70DA" w:rsidRPr="00A2041A">
        <w:rPr>
          <w:rFonts w:cstheme="minorHAnsi"/>
          <w:sz w:val="24"/>
          <w:szCs w:val="24"/>
        </w:rPr>
        <w:t xml:space="preserve"> </w:t>
      </w:r>
      <w:r w:rsidR="00070343" w:rsidRPr="00A2041A">
        <w:rPr>
          <w:rFonts w:cstheme="minorHAnsi"/>
          <w:sz w:val="24"/>
          <w:szCs w:val="24"/>
        </w:rPr>
        <w:t xml:space="preserve">23% for FT staff </w:t>
      </w:r>
      <w:r w:rsidR="004B666B" w:rsidRPr="00A2041A">
        <w:rPr>
          <w:rFonts w:cstheme="minorHAnsi"/>
          <w:sz w:val="24"/>
          <w:szCs w:val="24"/>
        </w:rPr>
        <w:t>and 31% for PT staff</w:t>
      </w:r>
      <w:r w:rsidR="00D46D39" w:rsidRPr="00A2041A">
        <w:rPr>
          <w:rFonts w:cstheme="minorHAnsi"/>
          <w:sz w:val="24"/>
          <w:szCs w:val="24"/>
        </w:rPr>
        <w:t xml:space="preserve"> compared to </w:t>
      </w:r>
      <w:r w:rsidR="0012029C" w:rsidRPr="00A2041A">
        <w:rPr>
          <w:rFonts w:cstheme="minorHAnsi"/>
          <w:sz w:val="24"/>
          <w:szCs w:val="24"/>
        </w:rPr>
        <w:t>8% and 23%</w:t>
      </w:r>
      <w:r w:rsidR="000552EF" w:rsidRPr="00A2041A">
        <w:rPr>
          <w:rFonts w:cstheme="minorHAnsi"/>
          <w:sz w:val="24"/>
          <w:szCs w:val="24"/>
        </w:rPr>
        <w:t xml:space="preserve"> for BAME </w:t>
      </w:r>
      <w:r w:rsidR="008A7376" w:rsidRPr="00A2041A">
        <w:rPr>
          <w:rFonts w:cstheme="minorHAnsi"/>
          <w:sz w:val="24"/>
          <w:szCs w:val="24"/>
        </w:rPr>
        <w:t xml:space="preserve">groups </w:t>
      </w:r>
      <w:r w:rsidR="000552EF" w:rsidRPr="00A2041A">
        <w:rPr>
          <w:rFonts w:cstheme="minorHAnsi"/>
          <w:sz w:val="24"/>
          <w:szCs w:val="24"/>
        </w:rPr>
        <w:t xml:space="preserve">respectively. </w:t>
      </w:r>
    </w:p>
    <w:p w14:paraId="1FCE94E5" w14:textId="77777777" w:rsidR="0037603E" w:rsidRPr="00A2041A" w:rsidRDefault="0037603E" w:rsidP="00B047F3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BB6ABD6" w14:textId="77777777" w:rsidR="00FB369F" w:rsidRPr="00A2041A" w:rsidRDefault="00FB369F" w:rsidP="00FB369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The two tables below provide a summary of the link between ethnicity and the reasons why female staff left the organisation after returning from maternity leave. </w:t>
      </w:r>
    </w:p>
    <w:p w14:paraId="05832F51" w14:textId="77777777" w:rsidR="00C0074B" w:rsidRPr="00A2041A" w:rsidRDefault="00C0074B" w:rsidP="7E3CDC59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9FA7C07" w14:textId="303D5E99" w:rsidR="00574777" w:rsidRPr="00574777" w:rsidRDefault="00601745" w:rsidP="00574777">
      <w:pPr>
        <w:spacing w:after="0" w:line="240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  <w:r w:rsidRPr="004869A9">
        <w:rPr>
          <w:b/>
          <w:sz w:val="24"/>
          <w:szCs w:val="24"/>
        </w:rPr>
        <w:t>1</w:t>
      </w:r>
      <w:r w:rsidR="00E775DC" w:rsidRPr="004869A9">
        <w:rPr>
          <w:b/>
          <w:sz w:val="24"/>
          <w:szCs w:val="24"/>
        </w:rPr>
        <w:t>1</w:t>
      </w:r>
      <w:r w:rsidR="00EF6754" w:rsidRPr="004869A9">
        <w:rPr>
          <w:b/>
          <w:sz w:val="24"/>
          <w:szCs w:val="24"/>
        </w:rPr>
        <w:t>.</w:t>
      </w:r>
      <w:r w:rsidR="00E775DC" w:rsidRPr="004869A9">
        <w:rPr>
          <w:b/>
          <w:sz w:val="24"/>
          <w:szCs w:val="24"/>
        </w:rPr>
        <w:t>3.</w:t>
      </w:r>
      <w:r w:rsidR="00EF6754" w:rsidRPr="004869A9">
        <w:rPr>
          <w:b/>
          <w:sz w:val="24"/>
          <w:szCs w:val="24"/>
        </w:rPr>
        <w:t xml:space="preserve"> </w:t>
      </w:r>
      <w:r w:rsidRPr="004869A9">
        <w:rPr>
          <w:b/>
          <w:sz w:val="24"/>
          <w:szCs w:val="24"/>
        </w:rPr>
        <w:t>Maternity</w:t>
      </w:r>
      <w:r w:rsidR="3C0AD157" w:rsidRPr="004869A9">
        <w:rPr>
          <w:b/>
          <w:sz w:val="24"/>
          <w:szCs w:val="24"/>
        </w:rPr>
        <w:t xml:space="preserve"> and Mari</w:t>
      </w:r>
      <w:r w:rsidR="00ED5FCB" w:rsidRPr="004869A9">
        <w:rPr>
          <w:b/>
          <w:sz w:val="24"/>
          <w:szCs w:val="24"/>
        </w:rPr>
        <w:t>t</w:t>
      </w:r>
      <w:r w:rsidR="3C0AD157" w:rsidRPr="004869A9">
        <w:rPr>
          <w:b/>
          <w:sz w:val="24"/>
          <w:szCs w:val="24"/>
        </w:rPr>
        <w:t>al Status</w:t>
      </w:r>
    </w:p>
    <w:p w14:paraId="4F3ED5AF" w14:textId="7539CF09" w:rsidR="16486596" w:rsidRDefault="16486596" w:rsidP="16486596">
      <w:pPr>
        <w:spacing w:after="0" w:line="240" w:lineRule="auto"/>
        <w:jc w:val="both"/>
        <w:rPr>
          <w:b/>
          <w:bCs/>
          <w:color w:val="FF0000"/>
          <w:sz w:val="24"/>
          <w:szCs w:val="24"/>
        </w:rPr>
      </w:pPr>
    </w:p>
    <w:p w14:paraId="519B4629" w14:textId="1D8A0B91" w:rsidR="00FB369F" w:rsidRPr="00E81AE3" w:rsidRDefault="2EA4DF41" w:rsidP="00FB369F">
      <w:pPr>
        <w:spacing w:after="0" w:line="240" w:lineRule="auto"/>
        <w:jc w:val="both"/>
        <w:rPr>
          <w:b/>
          <w:color w:val="000000" w:themeColor="text1"/>
          <w:sz w:val="24"/>
        </w:rPr>
      </w:pPr>
      <w:r w:rsidRPr="11D87094">
        <w:rPr>
          <w:color w:val="000000" w:themeColor="text1"/>
          <w:sz w:val="24"/>
          <w:szCs w:val="24"/>
        </w:rPr>
        <w:t>In 2018-2019</w:t>
      </w:r>
      <w:r w:rsidR="4138F5E6" w:rsidRPr="11D87094">
        <w:rPr>
          <w:color w:val="000000" w:themeColor="text1"/>
          <w:sz w:val="24"/>
          <w:szCs w:val="24"/>
        </w:rPr>
        <w:t xml:space="preserve"> more married women returned from maternity </w:t>
      </w:r>
      <w:r w:rsidR="00760E09">
        <w:rPr>
          <w:color w:val="000000" w:themeColor="text1"/>
          <w:sz w:val="24"/>
          <w:szCs w:val="24"/>
        </w:rPr>
        <w:t xml:space="preserve">leave </w:t>
      </w:r>
      <w:r w:rsidR="4138F5E6" w:rsidRPr="704FBFE7">
        <w:rPr>
          <w:color w:val="000000" w:themeColor="text1"/>
          <w:sz w:val="24"/>
          <w:szCs w:val="24"/>
        </w:rPr>
        <w:t>and</w:t>
      </w:r>
      <w:r w:rsidR="4138F5E6" w:rsidRPr="11D87094">
        <w:rPr>
          <w:color w:val="000000" w:themeColor="text1"/>
          <w:sz w:val="24"/>
          <w:szCs w:val="24"/>
        </w:rPr>
        <w:t xml:space="preserve"> stayed </w:t>
      </w:r>
      <w:r w:rsidR="00F600AD">
        <w:rPr>
          <w:color w:val="000000" w:themeColor="text1"/>
          <w:sz w:val="24"/>
          <w:szCs w:val="24"/>
        </w:rPr>
        <w:t xml:space="preserve">for a period </w:t>
      </w:r>
      <w:r w:rsidR="4138F5E6" w:rsidRPr="11D87094">
        <w:rPr>
          <w:color w:val="000000" w:themeColor="text1"/>
          <w:sz w:val="24"/>
          <w:szCs w:val="24"/>
        </w:rPr>
        <w:t xml:space="preserve">beyond four </w:t>
      </w:r>
      <w:r w:rsidR="00760E09">
        <w:rPr>
          <w:color w:val="000000" w:themeColor="text1"/>
          <w:sz w:val="24"/>
          <w:szCs w:val="24"/>
        </w:rPr>
        <w:t xml:space="preserve">months (30%), in comparison with their single counterparts (16%). </w:t>
      </w:r>
      <w:r w:rsidR="00C810CE">
        <w:rPr>
          <w:color w:val="000000" w:themeColor="text1"/>
          <w:sz w:val="24"/>
          <w:szCs w:val="24"/>
        </w:rPr>
        <w:t xml:space="preserve">In addition, </w:t>
      </w:r>
      <w:r w:rsidR="00760E09">
        <w:rPr>
          <w:color w:val="000000" w:themeColor="text1"/>
          <w:sz w:val="24"/>
          <w:szCs w:val="24"/>
        </w:rPr>
        <w:t>53% of th</w:t>
      </w:r>
      <w:r w:rsidR="00AB0785">
        <w:rPr>
          <w:color w:val="000000" w:themeColor="text1"/>
          <w:sz w:val="24"/>
          <w:szCs w:val="24"/>
        </w:rPr>
        <w:t xml:space="preserve">is data was collected </w:t>
      </w:r>
      <w:r w:rsidR="00B2105C">
        <w:rPr>
          <w:color w:val="000000" w:themeColor="text1"/>
          <w:sz w:val="24"/>
          <w:szCs w:val="24"/>
        </w:rPr>
        <w:t xml:space="preserve">from female staff </w:t>
      </w:r>
      <w:r w:rsidR="004762F4">
        <w:rPr>
          <w:color w:val="000000" w:themeColor="text1"/>
          <w:sz w:val="24"/>
          <w:szCs w:val="24"/>
        </w:rPr>
        <w:t xml:space="preserve">that did not disclose their marital status. </w:t>
      </w:r>
      <w:r w:rsidR="00B0636D" w:rsidRPr="00E81AE3">
        <w:rPr>
          <w:color w:val="000000" w:themeColor="text1"/>
          <w:sz w:val="24"/>
        </w:rPr>
        <w:t xml:space="preserve">According to our data single and married women left Harrow within 4 months of returning </w:t>
      </w:r>
      <w:r w:rsidR="00B84B30" w:rsidRPr="00E81AE3">
        <w:rPr>
          <w:color w:val="000000" w:themeColor="text1"/>
          <w:sz w:val="24"/>
        </w:rPr>
        <w:t xml:space="preserve">leave at the same rate (25%). </w:t>
      </w:r>
      <w:r w:rsidR="00B84B30">
        <w:rPr>
          <w:color w:val="000000" w:themeColor="text1"/>
          <w:sz w:val="24"/>
          <w:szCs w:val="24"/>
        </w:rPr>
        <w:t>Moreover,</w:t>
      </w:r>
      <w:r w:rsidR="00B84B30" w:rsidRPr="00E81AE3">
        <w:rPr>
          <w:color w:val="000000" w:themeColor="text1"/>
          <w:sz w:val="24"/>
        </w:rPr>
        <w:t xml:space="preserve"> 50%</w:t>
      </w:r>
      <w:r w:rsidR="00070000" w:rsidRPr="00E81AE3">
        <w:rPr>
          <w:color w:val="000000" w:themeColor="text1"/>
          <w:sz w:val="24"/>
        </w:rPr>
        <w:t xml:space="preserve"> of the data </w:t>
      </w:r>
      <w:r w:rsidR="00070000">
        <w:rPr>
          <w:color w:val="000000" w:themeColor="text1"/>
          <w:sz w:val="24"/>
          <w:szCs w:val="24"/>
        </w:rPr>
        <w:t>concerning</w:t>
      </w:r>
      <w:r w:rsidR="00070000" w:rsidRPr="00E81AE3">
        <w:rPr>
          <w:color w:val="000000" w:themeColor="text1"/>
          <w:sz w:val="24"/>
        </w:rPr>
        <w:t xml:space="preserve"> female staff that left within four months of returning from maternity leave</w:t>
      </w:r>
      <w:r w:rsidR="00070000">
        <w:rPr>
          <w:color w:val="000000" w:themeColor="text1"/>
          <w:sz w:val="24"/>
          <w:szCs w:val="24"/>
        </w:rPr>
        <w:t>,</w:t>
      </w:r>
      <w:r w:rsidR="00070000" w:rsidRPr="00E81AE3">
        <w:rPr>
          <w:color w:val="000000" w:themeColor="text1"/>
          <w:sz w:val="24"/>
        </w:rPr>
        <w:t xml:space="preserve"> was submitted by women that did not </w:t>
      </w:r>
      <w:r w:rsidR="00070000">
        <w:rPr>
          <w:color w:val="000000" w:themeColor="text1"/>
          <w:sz w:val="24"/>
          <w:szCs w:val="24"/>
        </w:rPr>
        <w:t>disclose</w:t>
      </w:r>
      <w:r w:rsidR="00070000" w:rsidRPr="00E81AE3">
        <w:rPr>
          <w:color w:val="000000" w:themeColor="text1"/>
          <w:sz w:val="24"/>
        </w:rPr>
        <w:t xml:space="preserve"> their </w:t>
      </w:r>
      <w:r w:rsidR="005F3861" w:rsidRPr="00E81AE3">
        <w:rPr>
          <w:color w:val="000000" w:themeColor="text1"/>
          <w:sz w:val="24"/>
        </w:rPr>
        <w:t xml:space="preserve">marital status. </w:t>
      </w:r>
      <w:r w:rsidR="00FB369F">
        <w:rPr>
          <w:color w:val="000000" w:themeColor="text1"/>
          <w:sz w:val="24"/>
          <w:szCs w:val="24"/>
        </w:rPr>
        <w:t xml:space="preserve"> </w:t>
      </w:r>
      <w:r w:rsidR="00FB369F" w:rsidRPr="00A2041A">
        <w:rPr>
          <w:rFonts w:cstheme="minorHAnsi"/>
          <w:sz w:val="24"/>
          <w:szCs w:val="24"/>
        </w:rPr>
        <w:t xml:space="preserve">Finally, 23% of female staff that did not return from maternity leave were single with the other 77% of female staff not disclosing their marital status. </w:t>
      </w:r>
    </w:p>
    <w:p w14:paraId="3C5E26E3" w14:textId="0842EB65" w:rsidR="00722692" w:rsidRPr="00A2041A" w:rsidRDefault="00722692" w:rsidP="00B047F3">
      <w:pPr>
        <w:tabs>
          <w:tab w:val="left" w:pos="2251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ab/>
      </w:r>
    </w:p>
    <w:p w14:paraId="727ACD43" w14:textId="776D270A" w:rsidR="3C0AD157" w:rsidRPr="00A2041A" w:rsidRDefault="3C0AD157" w:rsidP="5B8525B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561A3FF2" wp14:editId="7C8D63D0">
            <wp:extent cx="5730240" cy="2996439"/>
            <wp:effectExtent l="0" t="0" r="3810" b="0"/>
            <wp:docPr id="1775062553" name="Picture 177506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219" cy="300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2B9E" w14:textId="0CBF9286" w:rsidR="004724F6" w:rsidRPr="00934020" w:rsidRDefault="004724F6" w:rsidP="004724F6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4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</w:t>
      </w:r>
      <w:r w:rsidRPr="00934020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 xml:space="preserve">March </w:t>
      </w:r>
      <w:r w:rsidRPr="00934020">
        <w:rPr>
          <w:rFonts w:cstheme="minorHAnsi"/>
          <w:i/>
          <w:iCs/>
          <w:sz w:val="24"/>
          <w:szCs w:val="24"/>
        </w:rPr>
        <w:t>2020 – April 2021</w:t>
      </w:r>
    </w:p>
    <w:p w14:paraId="15F180D1" w14:textId="2C5ACF7A" w:rsidR="45EBFA7F" w:rsidRPr="00A2041A" w:rsidRDefault="45EBFA7F" w:rsidP="45EBFA7F">
      <w:pPr>
        <w:spacing w:after="0" w:line="240" w:lineRule="auto"/>
        <w:jc w:val="both"/>
        <w:rPr>
          <w:rFonts w:eastAsia="Calibri" w:cstheme="minorHAnsi"/>
          <w:b/>
          <w:sz w:val="24"/>
          <w:szCs w:val="24"/>
        </w:rPr>
      </w:pPr>
    </w:p>
    <w:p w14:paraId="5A8002D4" w14:textId="148EF8B0" w:rsidR="00641C65" w:rsidRPr="00A2041A" w:rsidRDefault="00A83881" w:rsidP="45EBFA7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869A9">
        <w:rPr>
          <w:rFonts w:cstheme="minorHAnsi"/>
          <w:b/>
          <w:bCs/>
          <w:sz w:val="24"/>
          <w:szCs w:val="24"/>
        </w:rPr>
        <w:t>11.</w:t>
      </w:r>
      <w:r w:rsidR="0001447A" w:rsidRPr="004869A9">
        <w:rPr>
          <w:rFonts w:cstheme="minorHAnsi"/>
          <w:b/>
          <w:bCs/>
          <w:sz w:val="24"/>
          <w:szCs w:val="24"/>
        </w:rPr>
        <w:t>4.</w:t>
      </w:r>
      <w:r w:rsidRPr="004869A9">
        <w:rPr>
          <w:rFonts w:cstheme="minorHAnsi"/>
          <w:b/>
          <w:bCs/>
          <w:sz w:val="24"/>
          <w:szCs w:val="24"/>
        </w:rPr>
        <w:t xml:space="preserve"> Maternity and Age</w:t>
      </w:r>
    </w:p>
    <w:p w14:paraId="78EE7CCA" w14:textId="77777777" w:rsidR="00FA02EA" w:rsidRPr="00E81AE3" w:rsidRDefault="00FA02EA" w:rsidP="00FB369F">
      <w:pPr>
        <w:spacing w:after="0" w:line="240" w:lineRule="auto"/>
        <w:jc w:val="both"/>
        <w:rPr>
          <w:sz w:val="24"/>
        </w:rPr>
      </w:pPr>
    </w:p>
    <w:p w14:paraId="2C313E98" w14:textId="62ED483B" w:rsidR="00FB369F" w:rsidRPr="00A2041A" w:rsidRDefault="00F610B4" w:rsidP="00FB369F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 2018 – 2019 </w:t>
      </w:r>
      <w:r w:rsidR="001C0AE9">
        <w:rPr>
          <w:rFonts w:cstheme="minorHAnsi"/>
          <w:sz w:val="24"/>
          <w:szCs w:val="24"/>
        </w:rPr>
        <w:t xml:space="preserve">female staff aged </w:t>
      </w:r>
      <w:r w:rsidR="00DB17F2">
        <w:rPr>
          <w:rFonts w:cstheme="minorHAnsi"/>
          <w:sz w:val="24"/>
          <w:szCs w:val="24"/>
        </w:rPr>
        <w:t>35 to 44</w:t>
      </w:r>
      <w:r w:rsidR="005C1EA6">
        <w:rPr>
          <w:rFonts w:cstheme="minorHAnsi"/>
          <w:sz w:val="24"/>
          <w:szCs w:val="24"/>
        </w:rPr>
        <w:t xml:space="preserve"> (49%) </w:t>
      </w:r>
      <w:r w:rsidR="00015585">
        <w:rPr>
          <w:rFonts w:cstheme="minorHAnsi"/>
          <w:sz w:val="24"/>
          <w:szCs w:val="24"/>
        </w:rPr>
        <w:t xml:space="preserve">were more likely to </w:t>
      </w:r>
      <w:r w:rsidR="005C46AC">
        <w:rPr>
          <w:rFonts w:cstheme="minorHAnsi"/>
          <w:sz w:val="24"/>
          <w:szCs w:val="24"/>
        </w:rPr>
        <w:t xml:space="preserve">return from maternity leave and stay beyond four months </w:t>
      </w:r>
      <w:r w:rsidR="00326521">
        <w:rPr>
          <w:rFonts w:cstheme="minorHAnsi"/>
          <w:sz w:val="24"/>
          <w:szCs w:val="24"/>
        </w:rPr>
        <w:t xml:space="preserve">compared to </w:t>
      </w:r>
      <w:r w:rsidR="005C46AC">
        <w:rPr>
          <w:rFonts w:cstheme="minorHAnsi"/>
          <w:sz w:val="24"/>
          <w:szCs w:val="24"/>
        </w:rPr>
        <w:t>t</w:t>
      </w:r>
      <w:r w:rsidR="004B5D15">
        <w:rPr>
          <w:rFonts w:cstheme="minorHAnsi"/>
          <w:sz w:val="24"/>
          <w:szCs w:val="24"/>
        </w:rPr>
        <w:t xml:space="preserve">heir counterparts </w:t>
      </w:r>
      <w:r w:rsidR="00326521">
        <w:rPr>
          <w:rFonts w:cstheme="minorHAnsi"/>
          <w:sz w:val="24"/>
          <w:szCs w:val="24"/>
        </w:rPr>
        <w:t xml:space="preserve">in the 25 to 34 (48%), </w:t>
      </w:r>
      <w:r w:rsidR="00613BFE">
        <w:rPr>
          <w:rFonts w:cstheme="minorHAnsi"/>
          <w:sz w:val="24"/>
          <w:szCs w:val="24"/>
        </w:rPr>
        <w:t xml:space="preserve">16 to 24 </w:t>
      </w:r>
      <w:r w:rsidR="009D4618">
        <w:rPr>
          <w:rFonts w:cstheme="minorHAnsi"/>
          <w:sz w:val="24"/>
          <w:szCs w:val="24"/>
        </w:rPr>
        <w:t xml:space="preserve">(1%) and 45 to 54 (1%) age groups. </w:t>
      </w:r>
      <w:r w:rsidR="00855ECA">
        <w:rPr>
          <w:rFonts w:cstheme="minorHAnsi"/>
          <w:sz w:val="24"/>
          <w:szCs w:val="24"/>
        </w:rPr>
        <w:t xml:space="preserve"> </w:t>
      </w:r>
      <w:r w:rsidR="00FB369F" w:rsidRPr="00A2041A">
        <w:rPr>
          <w:rFonts w:cstheme="minorHAnsi"/>
          <w:sz w:val="24"/>
          <w:szCs w:val="24"/>
        </w:rPr>
        <w:t>Most women that left within 4 months of returning from maternity leave were aged 25 to 34 (50%)</w:t>
      </w:r>
      <w:r w:rsidR="00E81AE3">
        <w:rPr>
          <w:rFonts w:cstheme="minorHAnsi"/>
          <w:sz w:val="24"/>
          <w:szCs w:val="24"/>
        </w:rPr>
        <w:t>,</w:t>
      </w:r>
      <w:r w:rsidR="00FB369F" w:rsidRPr="00A2041A">
        <w:rPr>
          <w:rFonts w:cstheme="minorHAnsi"/>
          <w:sz w:val="24"/>
          <w:szCs w:val="24"/>
        </w:rPr>
        <w:t xml:space="preserve"> with smaller numbers of the 35 to 44 (38%) and 45 to 54 (13%) demographics leaving the organisation </w:t>
      </w:r>
      <w:r w:rsidR="00E759A0">
        <w:rPr>
          <w:rFonts w:cstheme="minorHAnsi"/>
          <w:sz w:val="24"/>
          <w:szCs w:val="24"/>
        </w:rPr>
        <w:t>with</w:t>
      </w:r>
      <w:r w:rsidR="00FB369F" w:rsidRPr="00A2041A">
        <w:rPr>
          <w:rFonts w:cstheme="minorHAnsi"/>
          <w:sz w:val="24"/>
          <w:szCs w:val="24"/>
        </w:rPr>
        <w:t xml:space="preserve">in the same period. Most </w:t>
      </w:r>
      <w:r w:rsidR="00FB369F" w:rsidRPr="00A2041A">
        <w:rPr>
          <w:rFonts w:cstheme="minorHAnsi"/>
          <w:sz w:val="24"/>
          <w:szCs w:val="24"/>
        </w:rPr>
        <w:lastRenderedPageBreak/>
        <w:t xml:space="preserve">female staff that did not return at all from maternity leave were aged 25 to 34 (62%) with a smaller number of the 35 to 44 (38%) also not returning to Harrow. </w:t>
      </w:r>
    </w:p>
    <w:p w14:paraId="6F7665EE" w14:textId="77777777" w:rsidR="00FB369F" w:rsidRPr="00A2041A" w:rsidRDefault="00FB369F" w:rsidP="45EBFA7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5C097C3" w14:textId="0E4C5BC1" w:rsidR="00E212B5" w:rsidRPr="00A2041A" w:rsidRDefault="00E212B5" w:rsidP="45EBFA7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2268C418" wp14:editId="28958782">
            <wp:extent cx="6012000" cy="3391200"/>
            <wp:effectExtent l="0" t="0" r="8255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4B7C8033-7309-40F1-B81F-AA2BB3FC91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1CB29571" w14:textId="346EA83A" w:rsidR="00FE12F5" w:rsidRPr="00934020" w:rsidRDefault="00FE12F5" w:rsidP="00FE12F5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5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</w:t>
      </w:r>
      <w:r w:rsidRPr="00934020">
        <w:rPr>
          <w:rFonts w:cstheme="minorHAnsi"/>
          <w:i/>
          <w:iCs/>
          <w:sz w:val="24"/>
          <w:szCs w:val="24"/>
        </w:rPr>
        <w:t xml:space="preserve"> </w:t>
      </w:r>
      <w:r w:rsidR="000E09E0">
        <w:rPr>
          <w:rFonts w:cstheme="minorHAnsi"/>
          <w:i/>
          <w:iCs/>
          <w:sz w:val="24"/>
          <w:szCs w:val="24"/>
        </w:rPr>
        <w:t>2018-19</w:t>
      </w:r>
    </w:p>
    <w:p w14:paraId="1BDEC1E3" w14:textId="77777777" w:rsidR="006E69CA" w:rsidRPr="00A2041A" w:rsidRDefault="006E69CA" w:rsidP="45EBFA7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4059CBDA" w14:textId="6DE6BF8A" w:rsidR="008368F1" w:rsidRPr="00A2041A" w:rsidRDefault="00A83881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869A9">
        <w:rPr>
          <w:rFonts w:cstheme="minorHAnsi"/>
          <w:b/>
          <w:bCs/>
          <w:sz w:val="24"/>
          <w:szCs w:val="24"/>
        </w:rPr>
        <w:t>11.</w:t>
      </w:r>
      <w:r w:rsidR="00F9126A" w:rsidRPr="004869A9">
        <w:rPr>
          <w:rFonts w:cstheme="minorHAnsi"/>
          <w:b/>
          <w:bCs/>
          <w:sz w:val="24"/>
          <w:szCs w:val="24"/>
        </w:rPr>
        <w:t>5.</w:t>
      </w:r>
      <w:r w:rsidRPr="004869A9">
        <w:rPr>
          <w:rFonts w:cstheme="minorHAnsi"/>
          <w:b/>
          <w:bCs/>
          <w:sz w:val="24"/>
          <w:szCs w:val="24"/>
        </w:rPr>
        <w:t xml:space="preserve"> Maternity and </w:t>
      </w:r>
      <w:r w:rsidR="00886F07" w:rsidRPr="004869A9">
        <w:rPr>
          <w:rFonts w:cstheme="minorHAnsi"/>
          <w:b/>
          <w:bCs/>
          <w:sz w:val="24"/>
          <w:szCs w:val="24"/>
        </w:rPr>
        <w:t>Religion</w:t>
      </w:r>
      <w:r w:rsidR="00A33197" w:rsidRPr="004869A9">
        <w:rPr>
          <w:rFonts w:cstheme="minorHAnsi"/>
          <w:b/>
          <w:bCs/>
          <w:sz w:val="24"/>
          <w:szCs w:val="24"/>
        </w:rPr>
        <w:t xml:space="preserve"> and belief</w:t>
      </w:r>
    </w:p>
    <w:p w14:paraId="5E3E8043" w14:textId="4BC0D936" w:rsidR="00886F07" w:rsidRPr="00A2041A" w:rsidRDefault="00886F07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b/>
          <w:bCs/>
          <w:sz w:val="24"/>
          <w:szCs w:val="24"/>
        </w:rPr>
        <w:t xml:space="preserve"> </w:t>
      </w:r>
    </w:p>
    <w:p w14:paraId="27E52EE7" w14:textId="36890CCC" w:rsidR="008368F1" w:rsidRDefault="008368F1" w:rsidP="00A8388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As mentioned throughout the report religion remains massively underreported within Harrow Council. </w:t>
      </w:r>
      <w:r w:rsidR="0076176A">
        <w:rPr>
          <w:rFonts w:cstheme="minorHAnsi"/>
          <w:sz w:val="24"/>
          <w:szCs w:val="24"/>
        </w:rPr>
        <w:t xml:space="preserve">Based on the data we hold, the </w:t>
      </w:r>
      <w:r w:rsidRPr="00A2041A">
        <w:rPr>
          <w:rFonts w:cstheme="minorHAnsi"/>
          <w:sz w:val="24"/>
          <w:szCs w:val="24"/>
        </w:rPr>
        <w:t>majority of female staff</w:t>
      </w:r>
      <w:r w:rsidR="00DE6985" w:rsidRPr="00A2041A">
        <w:rPr>
          <w:rFonts w:cstheme="minorHAnsi"/>
          <w:sz w:val="24"/>
          <w:szCs w:val="24"/>
        </w:rPr>
        <w:t xml:space="preserve"> from all religious backgrounds </w:t>
      </w:r>
      <w:r w:rsidRPr="00A2041A">
        <w:rPr>
          <w:rFonts w:cstheme="minorHAnsi"/>
          <w:sz w:val="24"/>
          <w:szCs w:val="24"/>
        </w:rPr>
        <w:t>have returned from maternity</w:t>
      </w:r>
      <w:r w:rsidR="0076176A">
        <w:rPr>
          <w:rFonts w:cstheme="minorHAnsi"/>
          <w:sz w:val="24"/>
          <w:szCs w:val="24"/>
        </w:rPr>
        <w:t xml:space="preserve"> leave and stayed beyond four months.</w:t>
      </w:r>
    </w:p>
    <w:p w14:paraId="6D53B9AC" w14:textId="77777777" w:rsidR="00A15CF4" w:rsidRPr="0076176A" w:rsidRDefault="00A15CF4" w:rsidP="00A8388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8B8E84" w14:textId="3BB6907B" w:rsidR="00035502" w:rsidRPr="00A2041A" w:rsidRDefault="00787650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4A4B5B9C" wp14:editId="6A079A8C">
            <wp:extent cx="5248275" cy="3381375"/>
            <wp:effectExtent l="0" t="0" r="9525" b="9525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344B5609-C3E2-44B0-8A82-96233AFC0D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74DD7855" w14:textId="59BC2291" w:rsidR="00FE12F5" w:rsidRPr="00934020" w:rsidRDefault="00FE12F5" w:rsidP="00FE12F5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lastRenderedPageBreak/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6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</w:t>
      </w:r>
      <w:r w:rsidRPr="00934020">
        <w:rPr>
          <w:rFonts w:cstheme="minorHAnsi"/>
          <w:i/>
          <w:iCs/>
          <w:sz w:val="24"/>
          <w:szCs w:val="24"/>
        </w:rPr>
        <w:t xml:space="preserve"> </w:t>
      </w:r>
      <w:r w:rsidR="000E09E0">
        <w:rPr>
          <w:rFonts w:cstheme="minorHAnsi"/>
          <w:i/>
          <w:iCs/>
          <w:sz w:val="24"/>
          <w:szCs w:val="24"/>
        </w:rPr>
        <w:t>2018-19</w:t>
      </w:r>
    </w:p>
    <w:p w14:paraId="0D7EC160" w14:textId="77777777" w:rsidR="00D54BC2" w:rsidRPr="00A2041A" w:rsidRDefault="00D54BC2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6180B48" w14:textId="484F11EF" w:rsidR="00D54BC2" w:rsidRPr="00A2041A" w:rsidRDefault="00D54BC2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869A9">
        <w:rPr>
          <w:rFonts w:cstheme="minorHAnsi"/>
          <w:b/>
          <w:bCs/>
          <w:sz w:val="24"/>
          <w:szCs w:val="24"/>
        </w:rPr>
        <w:t>11.</w:t>
      </w:r>
      <w:r w:rsidR="00A15CDC" w:rsidRPr="004869A9">
        <w:rPr>
          <w:rFonts w:cstheme="minorHAnsi"/>
          <w:b/>
          <w:bCs/>
          <w:sz w:val="24"/>
          <w:szCs w:val="24"/>
        </w:rPr>
        <w:t>6.</w:t>
      </w:r>
      <w:r w:rsidRPr="004869A9">
        <w:rPr>
          <w:rFonts w:cstheme="minorHAnsi"/>
          <w:b/>
          <w:bCs/>
          <w:sz w:val="24"/>
          <w:szCs w:val="24"/>
        </w:rPr>
        <w:t xml:space="preserve"> Maternity and </w:t>
      </w:r>
      <w:r w:rsidR="00775891" w:rsidRPr="004869A9">
        <w:rPr>
          <w:rFonts w:cstheme="minorHAnsi"/>
          <w:b/>
          <w:bCs/>
          <w:sz w:val="24"/>
          <w:szCs w:val="24"/>
        </w:rPr>
        <w:t>LGBTQIA</w:t>
      </w:r>
      <w:r w:rsidR="00DE7C45" w:rsidRPr="004869A9">
        <w:rPr>
          <w:rFonts w:cstheme="minorHAnsi"/>
          <w:b/>
          <w:bCs/>
          <w:sz w:val="24"/>
          <w:szCs w:val="24"/>
        </w:rPr>
        <w:t>+</w:t>
      </w:r>
      <w:r w:rsidRPr="00A2041A">
        <w:rPr>
          <w:rFonts w:cstheme="minorHAnsi"/>
          <w:b/>
          <w:bCs/>
          <w:sz w:val="24"/>
          <w:szCs w:val="24"/>
        </w:rPr>
        <w:t xml:space="preserve"> </w:t>
      </w:r>
    </w:p>
    <w:p w14:paraId="320DDB6F" w14:textId="3739A197" w:rsidR="00047154" w:rsidRPr="00A2041A" w:rsidRDefault="00047154" w:rsidP="00A83881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4CB5EB9C" w14:textId="6E582619" w:rsidR="002F0916" w:rsidRPr="00A2041A" w:rsidRDefault="002F0916" w:rsidP="002F091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2041A">
        <w:rPr>
          <w:rFonts w:cstheme="minorHAnsi"/>
          <w:sz w:val="24"/>
          <w:szCs w:val="24"/>
        </w:rPr>
        <w:t xml:space="preserve">Sexual orientation also remains massively underreported within Harrow Council. The vast majority of female staff </w:t>
      </w:r>
      <w:r w:rsidR="00F2138E" w:rsidRPr="00A2041A">
        <w:rPr>
          <w:rFonts w:cstheme="minorHAnsi"/>
          <w:sz w:val="24"/>
          <w:szCs w:val="24"/>
        </w:rPr>
        <w:t xml:space="preserve">that declared themselves to be heterosexual </w:t>
      </w:r>
      <w:r w:rsidR="00F142D0" w:rsidRPr="00A2041A">
        <w:rPr>
          <w:rFonts w:cstheme="minorHAnsi"/>
          <w:sz w:val="24"/>
          <w:szCs w:val="24"/>
        </w:rPr>
        <w:t>returned to work and stayed beyond four months. But the majority of staff</w:t>
      </w:r>
      <w:r w:rsidR="00473878" w:rsidRPr="00A2041A">
        <w:rPr>
          <w:rFonts w:cstheme="minorHAnsi"/>
          <w:sz w:val="24"/>
          <w:szCs w:val="24"/>
        </w:rPr>
        <w:t xml:space="preserve"> information in this regard is unknown.</w:t>
      </w:r>
    </w:p>
    <w:p w14:paraId="45030DBE" w14:textId="77777777" w:rsidR="002F0916" w:rsidRPr="00A2041A" w:rsidRDefault="002F0916" w:rsidP="002F091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B37FCD" w14:textId="2E4940F5" w:rsidR="00047154" w:rsidRPr="00A2041A" w:rsidRDefault="00047154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2041A">
        <w:rPr>
          <w:rFonts w:cstheme="minorHAnsi"/>
          <w:noProof/>
          <w:sz w:val="24"/>
          <w:szCs w:val="24"/>
        </w:rPr>
        <w:drawing>
          <wp:inline distT="0" distB="0" distL="0" distR="0" wp14:anchorId="4B4DC527" wp14:editId="62A5BCE4">
            <wp:extent cx="5564554" cy="3298093"/>
            <wp:effectExtent l="0" t="0" r="17145" b="1714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C2E5FF97-267E-41E8-A9C6-0F1487ADD1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13E2F3D9" w14:textId="65965E0C" w:rsidR="00DC37F3" w:rsidRPr="00934020" w:rsidRDefault="00DC37F3" w:rsidP="00DC37F3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934020">
        <w:rPr>
          <w:rFonts w:cstheme="minorHAnsi"/>
          <w:i/>
          <w:iCs/>
          <w:sz w:val="24"/>
          <w:szCs w:val="24"/>
        </w:rPr>
        <w:t xml:space="preserve">Figure </w:t>
      </w:r>
      <w:r>
        <w:rPr>
          <w:rFonts w:cstheme="minorHAnsi"/>
          <w:i/>
          <w:iCs/>
          <w:sz w:val="24"/>
          <w:szCs w:val="24"/>
        </w:rPr>
        <w:t>3</w:t>
      </w:r>
      <w:r w:rsidR="00100291">
        <w:rPr>
          <w:rFonts w:cstheme="minorHAnsi"/>
          <w:i/>
          <w:iCs/>
          <w:sz w:val="24"/>
          <w:szCs w:val="24"/>
        </w:rPr>
        <w:t>7</w:t>
      </w:r>
      <w:r w:rsidRPr="00934020">
        <w:rPr>
          <w:rFonts w:cstheme="minorHAnsi"/>
          <w:i/>
          <w:iCs/>
          <w:sz w:val="24"/>
          <w:szCs w:val="24"/>
        </w:rPr>
        <w:t xml:space="preserve">. </w:t>
      </w:r>
      <w:r>
        <w:rPr>
          <w:rFonts w:cstheme="minorHAnsi"/>
          <w:i/>
          <w:iCs/>
          <w:sz w:val="24"/>
          <w:szCs w:val="24"/>
        </w:rPr>
        <w:t>Maternity returners</w:t>
      </w:r>
      <w:r w:rsidRPr="00934020">
        <w:rPr>
          <w:rFonts w:cstheme="minorHAnsi"/>
          <w:i/>
          <w:iCs/>
          <w:sz w:val="24"/>
          <w:szCs w:val="24"/>
        </w:rPr>
        <w:t xml:space="preserve"> </w:t>
      </w:r>
      <w:r w:rsidR="000E09E0">
        <w:rPr>
          <w:rFonts w:cstheme="minorHAnsi"/>
          <w:i/>
          <w:iCs/>
          <w:sz w:val="24"/>
          <w:szCs w:val="24"/>
        </w:rPr>
        <w:t>2018-19</w:t>
      </w:r>
    </w:p>
    <w:p w14:paraId="20DB3B00" w14:textId="04B182E9" w:rsidR="00A83881" w:rsidRPr="00A2041A" w:rsidRDefault="00A83881" w:rsidP="00A83881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272DBC8" w14:textId="77777777" w:rsidR="00641C65" w:rsidRPr="00A2041A" w:rsidRDefault="00641C65" w:rsidP="45EBFA7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323E136" w14:textId="4B5AC449" w:rsidR="00B73F83" w:rsidRPr="00A2041A" w:rsidRDefault="00B73F83" w:rsidP="004C515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sectPr w:rsidR="00B73F83" w:rsidRPr="00A2041A">
      <w:footerReference w:type="default" r:id="rId5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AEBF61" w14:textId="77777777" w:rsidR="002C5AC4" w:rsidRDefault="002C5AC4" w:rsidP="00AF6A3C">
      <w:pPr>
        <w:spacing w:after="0" w:line="240" w:lineRule="auto"/>
      </w:pPr>
      <w:r>
        <w:separator/>
      </w:r>
    </w:p>
  </w:endnote>
  <w:endnote w:type="continuationSeparator" w:id="0">
    <w:p w14:paraId="202BAA23" w14:textId="77777777" w:rsidR="002C5AC4" w:rsidRDefault="002C5AC4" w:rsidP="00AF6A3C">
      <w:pPr>
        <w:spacing w:after="0" w:line="240" w:lineRule="auto"/>
      </w:pPr>
      <w:r>
        <w:continuationSeparator/>
      </w:r>
    </w:p>
  </w:endnote>
  <w:endnote w:type="continuationNotice" w:id="1">
    <w:p w14:paraId="71FE3296" w14:textId="77777777" w:rsidR="002C5AC4" w:rsidRDefault="002C5A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702223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FC8B3" w14:textId="1502AE2B" w:rsidR="00A35D6C" w:rsidRDefault="00A35D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F348E4" w14:textId="77777777" w:rsidR="00A35D6C" w:rsidRDefault="00A35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FB38FD" w14:textId="77777777" w:rsidR="002C5AC4" w:rsidRDefault="002C5AC4" w:rsidP="00AF6A3C">
      <w:pPr>
        <w:spacing w:after="0" w:line="240" w:lineRule="auto"/>
      </w:pPr>
      <w:r>
        <w:separator/>
      </w:r>
    </w:p>
  </w:footnote>
  <w:footnote w:type="continuationSeparator" w:id="0">
    <w:p w14:paraId="4A35282D" w14:textId="77777777" w:rsidR="002C5AC4" w:rsidRDefault="002C5AC4" w:rsidP="00AF6A3C">
      <w:pPr>
        <w:spacing w:after="0" w:line="240" w:lineRule="auto"/>
      </w:pPr>
      <w:r>
        <w:continuationSeparator/>
      </w:r>
    </w:p>
  </w:footnote>
  <w:footnote w:type="continuationNotice" w:id="1">
    <w:p w14:paraId="342EE14D" w14:textId="77777777" w:rsidR="002C5AC4" w:rsidRDefault="002C5AC4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WLS+xWrzAEffr" int2:id="X9U9f2C+">
      <int2:state int2:value="Rejected" int2:type="AugLoop_Text_Critique"/>
    </int2:textHash>
    <int2:textHash int2:hashCode="++LnECCN0LjQ0z" int2:id="ffg3dbry">
      <int2:state int2:value="Rejected" int2:type="AugLoop_Text_Critique"/>
    </int2:textHash>
    <int2:textHash int2:hashCode="HB3931Ojy1mElS" int2:id="sJP1tB/U">
      <int2:state int2:value="Rejected" int2:type="AugLoop_Text_Critique"/>
    </int2:textHash>
    <int2:bookmark int2:bookmarkName="_Int_6vlAtMTh" int2:invalidationBookmarkName="" int2:hashCode="E/ZiQ+8abvqsHa" int2:id="NPTI35Aj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76630"/>
    <w:multiLevelType w:val="multilevel"/>
    <w:tmpl w:val="8A321B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3533C1A"/>
    <w:multiLevelType w:val="multilevel"/>
    <w:tmpl w:val="CF7427D2"/>
    <w:lvl w:ilvl="0">
      <w:start w:val="7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7B2AD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7A206EE"/>
    <w:multiLevelType w:val="multilevel"/>
    <w:tmpl w:val="8A321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11177F5"/>
    <w:multiLevelType w:val="multilevel"/>
    <w:tmpl w:val="3E22302A"/>
    <w:lvl w:ilvl="0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6514D26"/>
    <w:multiLevelType w:val="multilevel"/>
    <w:tmpl w:val="03BA48AC"/>
    <w:lvl w:ilvl="0">
      <w:start w:val="12"/>
      <w:numFmt w:val="decimal"/>
      <w:lvlText w:val="%1"/>
      <w:lvlJc w:val="left"/>
      <w:pPr>
        <w:ind w:left="428" w:hanging="428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428" w:hanging="428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6" w15:restartNumberingAfterBreak="0">
    <w:nsid w:val="16C83B5E"/>
    <w:multiLevelType w:val="hybridMultilevel"/>
    <w:tmpl w:val="8A461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B5786"/>
    <w:multiLevelType w:val="multilevel"/>
    <w:tmpl w:val="1C428656"/>
    <w:lvl w:ilvl="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BC57934"/>
    <w:multiLevelType w:val="multilevel"/>
    <w:tmpl w:val="D0F6F878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F9E2693"/>
    <w:multiLevelType w:val="hybridMultilevel"/>
    <w:tmpl w:val="FFFFFFFF"/>
    <w:lvl w:ilvl="0" w:tplc="1C90499A">
      <w:start w:val="1"/>
      <w:numFmt w:val="decimal"/>
      <w:lvlText w:val="%1."/>
      <w:lvlJc w:val="left"/>
      <w:pPr>
        <w:ind w:left="720" w:hanging="360"/>
      </w:pPr>
    </w:lvl>
    <w:lvl w:ilvl="1" w:tplc="E5629076">
      <w:start w:val="1"/>
      <w:numFmt w:val="lowerLetter"/>
      <w:lvlText w:val="%2."/>
      <w:lvlJc w:val="left"/>
      <w:pPr>
        <w:ind w:left="1440" w:hanging="360"/>
      </w:pPr>
    </w:lvl>
    <w:lvl w:ilvl="2" w:tplc="951AAAEC">
      <w:start w:val="1"/>
      <w:numFmt w:val="lowerRoman"/>
      <w:lvlText w:val="%3."/>
      <w:lvlJc w:val="right"/>
      <w:pPr>
        <w:ind w:left="2160" w:hanging="180"/>
      </w:pPr>
    </w:lvl>
    <w:lvl w:ilvl="3" w:tplc="B64C3A96">
      <w:start w:val="1"/>
      <w:numFmt w:val="decimal"/>
      <w:lvlText w:val="%4."/>
      <w:lvlJc w:val="left"/>
      <w:pPr>
        <w:ind w:left="2880" w:hanging="360"/>
      </w:pPr>
    </w:lvl>
    <w:lvl w:ilvl="4" w:tplc="137E3BD2">
      <w:start w:val="1"/>
      <w:numFmt w:val="lowerLetter"/>
      <w:lvlText w:val="%5."/>
      <w:lvlJc w:val="left"/>
      <w:pPr>
        <w:ind w:left="3600" w:hanging="360"/>
      </w:pPr>
    </w:lvl>
    <w:lvl w:ilvl="5" w:tplc="4860FCEA">
      <w:start w:val="1"/>
      <w:numFmt w:val="lowerRoman"/>
      <w:lvlText w:val="%6."/>
      <w:lvlJc w:val="right"/>
      <w:pPr>
        <w:ind w:left="4320" w:hanging="180"/>
      </w:pPr>
    </w:lvl>
    <w:lvl w:ilvl="6" w:tplc="4CF48242">
      <w:start w:val="1"/>
      <w:numFmt w:val="decimal"/>
      <w:lvlText w:val="%7."/>
      <w:lvlJc w:val="left"/>
      <w:pPr>
        <w:ind w:left="5040" w:hanging="360"/>
      </w:pPr>
    </w:lvl>
    <w:lvl w:ilvl="7" w:tplc="900200D4">
      <w:start w:val="1"/>
      <w:numFmt w:val="lowerLetter"/>
      <w:lvlText w:val="%8."/>
      <w:lvlJc w:val="left"/>
      <w:pPr>
        <w:ind w:left="5760" w:hanging="360"/>
      </w:pPr>
    </w:lvl>
    <w:lvl w:ilvl="8" w:tplc="0240B0E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D7BB6"/>
    <w:multiLevelType w:val="multilevel"/>
    <w:tmpl w:val="5B88EBD8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2984B2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6E13385"/>
    <w:multiLevelType w:val="multilevel"/>
    <w:tmpl w:val="03BA48AC"/>
    <w:lvl w:ilvl="0">
      <w:start w:val="12"/>
      <w:numFmt w:val="decimal"/>
      <w:lvlText w:val="%1"/>
      <w:lvlJc w:val="left"/>
      <w:pPr>
        <w:ind w:left="428" w:hanging="428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428" w:hanging="428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3" w15:restartNumberingAfterBreak="0">
    <w:nsid w:val="2CA604FD"/>
    <w:multiLevelType w:val="multilevel"/>
    <w:tmpl w:val="8A321B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181893"/>
    <w:multiLevelType w:val="hybridMultilevel"/>
    <w:tmpl w:val="E6F8757C"/>
    <w:lvl w:ilvl="0" w:tplc="86F25FFC">
      <w:start w:val="1"/>
      <w:numFmt w:val="decimal"/>
      <w:lvlText w:val="%1."/>
      <w:lvlJc w:val="left"/>
      <w:pPr>
        <w:ind w:left="720" w:hanging="360"/>
      </w:pPr>
    </w:lvl>
    <w:lvl w:ilvl="1" w:tplc="A4002F88">
      <w:start w:val="1"/>
      <w:numFmt w:val="lowerLetter"/>
      <w:lvlText w:val="%2."/>
      <w:lvlJc w:val="left"/>
      <w:pPr>
        <w:ind w:left="1440" w:hanging="360"/>
      </w:pPr>
    </w:lvl>
    <w:lvl w:ilvl="2" w:tplc="BD20F546">
      <w:start w:val="1"/>
      <w:numFmt w:val="lowerRoman"/>
      <w:lvlText w:val="%3."/>
      <w:lvlJc w:val="right"/>
      <w:pPr>
        <w:ind w:left="2160" w:hanging="180"/>
      </w:pPr>
    </w:lvl>
    <w:lvl w:ilvl="3" w:tplc="1F1609A4">
      <w:start w:val="1"/>
      <w:numFmt w:val="decimal"/>
      <w:lvlText w:val="%4."/>
      <w:lvlJc w:val="left"/>
      <w:pPr>
        <w:ind w:left="2880" w:hanging="360"/>
      </w:pPr>
    </w:lvl>
    <w:lvl w:ilvl="4" w:tplc="32D0BED6">
      <w:start w:val="1"/>
      <w:numFmt w:val="lowerLetter"/>
      <w:lvlText w:val="%5."/>
      <w:lvlJc w:val="left"/>
      <w:pPr>
        <w:ind w:left="3600" w:hanging="360"/>
      </w:pPr>
    </w:lvl>
    <w:lvl w:ilvl="5" w:tplc="A2DE9C28">
      <w:start w:val="1"/>
      <w:numFmt w:val="lowerRoman"/>
      <w:lvlText w:val="%6."/>
      <w:lvlJc w:val="right"/>
      <w:pPr>
        <w:ind w:left="4320" w:hanging="180"/>
      </w:pPr>
    </w:lvl>
    <w:lvl w:ilvl="6" w:tplc="36E66498">
      <w:start w:val="1"/>
      <w:numFmt w:val="decimal"/>
      <w:lvlText w:val="%7."/>
      <w:lvlJc w:val="left"/>
      <w:pPr>
        <w:ind w:left="5040" w:hanging="360"/>
      </w:pPr>
    </w:lvl>
    <w:lvl w:ilvl="7" w:tplc="76A412CA">
      <w:start w:val="1"/>
      <w:numFmt w:val="lowerLetter"/>
      <w:lvlText w:val="%8."/>
      <w:lvlJc w:val="left"/>
      <w:pPr>
        <w:ind w:left="5760" w:hanging="360"/>
      </w:pPr>
    </w:lvl>
    <w:lvl w:ilvl="8" w:tplc="3EEC4D9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716E0"/>
    <w:multiLevelType w:val="multilevel"/>
    <w:tmpl w:val="8A321B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0A07C01"/>
    <w:multiLevelType w:val="multilevel"/>
    <w:tmpl w:val="7B084752"/>
    <w:lvl w:ilvl="0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21A2078"/>
    <w:multiLevelType w:val="multilevel"/>
    <w:tmpl w:val="9476FB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7A00768"/>
    <w:multiLevelType w:val="hybridMultilevel"/>
    <w:tmpl w:val="F8D6D554"/>
    <w:lvl w:ilvl="0" w:tplc="08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9" w15:restartNumberingAfterBreak="0">
    <w:nsid w:val="69372D3F"/>
    <w:multiLevelType w:val="hybridMultilevel"/>
    <w:tmpl w:val="29002C64"/>
    <w:lvl w:ilvl="0" w:tplc="535431C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E2FD7"/>
    <w:multiLevelType w:val="hybridMultilevel"/>
    <w:tmpl w:val="FBB02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73C7D"/>
    <w:multiLevelType w:val="multilevel"/>
    <w:tmpl w:val="03BA48AC"/>
    <w:lvl w:ilvl="0">
      <w:start w:val="12"/>
      <w:numFmt w:val="decimal"/>
      <w:lvlText w:val="%1"/>
      <w:lvlJc w:val="left"/>
      <w:pPr>
        <w:ind w:left="428" w:hanging="428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428" w:hanging="428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22" w15:restartNumberingAfterBreak="0">
    <w:nsid w:val="7A530F02"/>
    <w:multiLevelType w:val="hybridMultilevel"/>
    <w:tmpl w:val="FFFFFFFF"/>
    <w:lvl w:ilvl="0" w:tplc="E06C1870">
      <w:start w:val="1"/>
      <w:numFmt w:val="decimal"/>
      <w:lvlText w:val="%1."/>
      <w:lvlJc w:val="left"/>
      <w:pPr>
        <w:ind w:left="720" w:hanging="360"/>
      </w:pPr>
    </w:lvl>
    <w:lvl w:ilvl="1" w:tplc="C6AC5B46">
      <w:start w:val="1"/>
      <w:numFmt w:val="lowerLetter"/>
      <w:lvlText w:val="%2."/>
      <w:lvlJc w:val="left"/>
      <w:pPr>
        <w:ind w:left="1440" w:hanging="360"/>
      </w:pPr>
    </w:lvl>
    <w:lvl w:ilvl="2" w:tplc="F2CE9058">
      <w:start w:val="1"/>
      <w:numFmt w:val="lowerRoman"/>
      <w:lvlText w:val="%3."/>
      <w:lvlJc w:val="right"/>
      <w:pPr>
        <w:ind w:left="2160" w:hanging="180"/>
      </w:pPr>
    </w:lvl>
    <w:lvl w:ilvl="3" w:tplc="E93894C8">
      <w:start w:val="1"/>
      <w:numFmt w:val="decimal"/>
      <w:lvlText w:val="%4."/>
      <w:lvlJc w:val="left"/>
      <w:pPr>
        <w:ind w:left="2880" w:hanging="360"/>
      </w:pPr>
    </w:lvl>
    <w:lvl w:ilvl="4" w:tplc="20EE8C4A">
      <w:start w:val="1"/>
      <w:numFmt w:val="lowerLetter"/>
      <w:lvlText w:val="%5."/>
      <w:lvlJc w:val="left"/>
      <w:pPr>
        <w:ind w:left="3600" w:hanging="360"/>
      </w:pPr>
    </w:lvl>
    <w:lvl w:ilvl="5" w:tplc="86527468">
      <w:start w:val="1"/>
      <w:numFmt w:val="lowerRoman"/>
      <w:lvlText w:val="%6."/>
      <w:lvlJc w:val="right"/>
      <w:pPr>
        <w:ind w:left="4320" w:hanging="180"/>
      </w:pPr>
    </w:lvl>
    <w:lvl w:ilvl="6" w:tplc="2E106580">
      <w:start w:val="1"/>
      <w:numFmt w:val="decimal"/>
      <w:lvlText w:val="%7."/>
      <w:lvlJc w:val="left"/>
      <w:pPr>
        <w:ind w:left="5040" w:hanging="360"/>
      </w:pPr>
    </w:lvl>
    <w:lvl w:ilvl="7" w:tplc="607003EE">
      <w:start w:val="1"/>
      <w:numFmt w:val="lowerLetter"/>
      <w:lvlText w:val="%8."/>
      <w:lvlJc w:val="left"/>
      <w:pPr>
        <w:ind w:left="5760" w:hanging="360"/>
      </w:pPr>
    </w:lvl>
    <w:lvl w:ilvl="8" w:tplc="084EE00A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B2807"/>
    <w:multiLevelType w:val="hybridMultilevel"/>
    <w:tmpl w:val="BF84E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E1384E"/>
    <w:multiLevelType w:val="hybridMultilevel"/>
    <w:tmpl w:val="F8D6D554"/>
    <w:lvl w:ilvl="0" w:tplc="080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4"/>
  </w:num>
  <w:num w:numId="2">
    <w:abstractNumId w:val="24"/>
  </w:num>
  <w:num w:numId="3">
    <w:abstractNumId w:val="9"/>
  </w:num>
  <w:num w:numId="4">
    <w:abstractNumId w:val="22"/>
  </w:num>
  <w:num w:numId="5">
    <w:abstractNumId w:val="18"/>
  </w:num>
  <w:num w:numId="6">
    <w:abstractNumId w:val="13"/>
  </w:num>
  <w:num w:numId="7">
    <w:abstractNumId w:val="19"/>
  </w:num>
  <w:num w:numId="8">
    <w:abstractNumId w:val="5"/>
  </w:num>
  <w:num w:numId="9">
    <w:abstractNumId w:val="17"/>
  </w:num>
  <w:num w:numId="10">
    <w:abstractNumId w:val="0"/>
  </w:num>
  <w:num w:numId="11">
    <w:abstractNumId w:val="15"/>
  </w:num>
  <w:num w:numId="12">
    <w:abstractNumId w:val="12"/>
  </w:num>
  <w:num w:numId="13">
    <w:abstractNumId w:val="21"/>
  </w:num>
  <w:num w:numId="14">
    <w:abstractNumId w:val="2"/>
  </w:num>
  <w:num w:numId="15">
    <w:abstractNumId w:val="11"/>
  </w:num>
  <w:num w:numId="16">
    <w:abstractNumId w:val="6"/>
  </w:num>
  <w:num w:numId="17">
    <w:abstractNumId w:val="23"/>
  </w:num>
  <w:num w:numId="18">
    <w:abstractNumId w:val="20"/>
  </w:num>
  <w:num w:numId="19">
    <w:abstractNumId w:val="3"/>
  </w:num>
  <w:num w:numId="20">
    <w:abstractNumId w:val="8"/>
  </w:num>
  <w:num w:numId="21">
    <w:abstractNumId w:val="1"/>
  </w:num>
  <w:num w:numId="22">
    <w:abstractNumId w:val="16"/>
  </w:num>
  <w:num w:numId="23">
    <w:abstractNumId w:val="7"/>
  </w:num>
  <w:num w:numId="24">
    <w:abstractNumId w:val="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43"/>
    <w:rsid w:val="00001125"/>
    <w:rsid w:val="00002DF4"/>
    <w:rsid w:val="00002F9B"/>
    <w:rsid w:val="00003C08"/>
    <w:rsid w:val="00004067"/>
    <w:rsid w:val="00004B06"/>
    <w:rsid w:val="00004D98"/>
    <w:rsid w:val="00005DF3"/>
    <w:rsid w:val="0000689D"/>
    <w:rsid w:val="0000724D"/>
    <w:rsid w:val="00007A00"/>
    <w:rsid w:val="00007AA2"/>
    <w:rsid w:val="000105E4"/>
    <w:rsid w:val="00011270"/>
    <w:rsid w:val="0001184F"/>
    <w:rsid w:val="000124F9"/>
    <w:rsid w:val="000129B2"/>
    <w:rsid w:val="00013D99"/>
    <w:rsid w:val="0001447A"/>
    <w:rsid w:val="0001453C"/>
    <w:rsid w:val="000145CC"/>
    <w:rsid w:val="00015585"/>
    <w:rsid w:val="00015965"/>
    <w:rsid w:val="00015B61"/>
    <w:rsid w:val="00016C03"/>
    <w:rsid w:val="00016CAD"/>
    <w:rsid w:val="000207C7"/>
    <w:rsid w:val="00021FF4"/>
    <w:rsid w:val="0002200F"/>
    <w:rsid w:val="00022B96"/>
    <w:rsid w:val="00022F10"/>
    <w:rsid w:val="00024296"/>
    <w:rsid w:val="000256E9"/>
    <w:rsid w:val="00025DEC"/>
    <w:rsid w:val="00026A33"/>
    <w:rsid w:val="000274FD"/>
    <w:rsid w:val="00027798"/>
    <w:rsid w:val="00027B95"/>
    <w:rsid w:val="00030165"/>
    <w:rsid w:val="000301D1"/>
    <w:rsid w:val="000301ED"/>
    <w:rsid w:val="000308C8"/>
    <w:rsid w:val="000309E1"/>
    <w:rsid w:val="0003179D"/>
    <w:rsid w:val="00034741"/>
    <w:rsid w:val="00035502"/>
    <w:rsid w:val="00035783"/>
    <w:rsid w:val="000373D4"/>
    <w:rsid w:val="00037634"/>
    <w:rsid w:val="000412D3"/>
    <w:rsid w:val="0004272D"/>
    <w:rsid w:val="00042D2D"/>
    <w:rsid w:val="00043B9C"/>
    <w:rsid w:val="00044F1E"/>
    <w:rsid w:val="00045DD8"/>
    <w:rsid w:val="00046D61"/>
    <w:rsid w:val="00046F9E"/>
    <w:rsid w:val="00047154"/>
    <w:rsid w:val="000503DA"/>
    <w:rsid w:val="00050D0C"/>
    <w:rsid w:val="000521E0"/>
    <w:rsid w:val="000521EA"/>
    <w:rsid w:val="0005256D"/>
    <w:rsid w:val="000527E3"/>
    <w:rsid w:val="00052DAB"/>
    <w:rsid w:val="00054E19"/>
    <w:rsid w:val="000552EF"/>
    <w:rsid w:val="00055BDB"/>
    <w:rsid w:val="00055C5B"/>
    <w:rsid w:val="00055CEA"/>
    <w:rsid w:val="000563D8"/>
    <w:rsid w:val="00056A1F"/>
    <w:rsid w:val="00057886"/>
    <w:rsid w:val="000609F3"/>
    <w:rsid w:val="0006107E"/>
    <w:rsid w:val="00063B0B"/>
    <w:rsid w:val="00063DA9"/>
    <w:rsid w:val="0006542A"/>
    <w:rsid w:val="000656FF"/>
    <w:rsid w:val="000658F2"/>
    <w:rsid w:val="00066E7F"/>
    <w:rsid w:val="00067003"/>
    <w:rsid w:val="00070000"/>
    <w:rsid w:val="0007001F"/>
    <w:rsid w:val="00070343"/>
    <w:rsid w:val="00071A23"/>
    <w:rsid w:val="000739C2"/>
    <w:rsid w:val="0007418E"/>
    <w:rsid w:val="000743C8"/>
    <w:rsid w:val="0007482A"/>
    <w:rsid w:val="00074943"/>
    <w:rsid w:val="00075796"/>
    <w:rsid w:val="000761D6"/>
    <w:rsid w:val="000803DF"/>
    <w:rsid w:val="000819A2"/>
    <w:rsid w:val="00084C8C"/>
    <w:rsid w:val="00086637"/>
    <w:rsid w:val="00087BA3"/>
    <w:rsid w:val="00090EB3"/>
    <w:rsid w:val="00091B22"/>
    <w:rsid w:val="00092B5F"/>
    <w:rsid w:val="00095B3F"/>
    <w:rsid w:val="000967E1"/>
    <w:rsid w:val="00096DB5"/>
    <w:rsid w:val="000979C8"/>
    <w:rsid w:val="00097A95"/>
    <w:rsid w:val="00097BB4"/>
    <w:rsid w:val="000A0A8D"/>
    <w:rsid w:val="000A0B7E"/>
    <w:rsid w:val="000A1289"/>
    <w:rsid w:val="000A128B"/>
    <w:rsid w:val="000A141D"/>
    <w:rsid w:val="000A37AE"/>
    <w:rsid w:val="000A4C0A"/>
    <w:rsid w:val="000A4F11"/>
    <w:rsid w:val="000A4FD8"/>
    <w:rsid w:val="000A5DE3"/>
    <w:rsid w:val="000A6A0B"/>
    <w:rsid w:val="000A7A89"/>
    <w:rsid w:val="000A7D35"/>
    <w:rsid w:val="000A7E5A"/>
    <w:rsid w:val="000AACE1"/>
    <w:rsid w:val="000B0299"/>
    <w:rsid w:val="000B107D"/>
    <w:rsid w:val="000B1BFA"/>
    <w:rsid w:val="000B1F6A"/>
    <w:rsid w:val="000B20E1"/>
    <w:rsid w:val="000B3EAE"/>
    <w:rsid w:val="000B4826"/>
    <w:rsid w:val="000B4F9D"/>
    <w:rsid w:val="000B5EC4"/>
    <w:rsid w:val="000B7E10"/>
    <w:rsid w:val="000C077D"/>
    <w:rsid w:val="000C0D34"/>
    <w:rsid w:val="000C211E"/>
    <w:rsid w:val="000C2472"/>
    <w:rsid w:val="000C2F46"/>
    <w:rsid w:val="000C3442"/>
    <w:rsid w:val="000C4390"/>
    <w:rsid w:val="000C5143"/>
    <w:rsid w:val="000C58F6"/>
    <w:rsid w:val="000C697A"/>
    <w:rsid w:val="000C73C6"/>
    <w:rsid w:val="000C7CFC"/>
    <w:rsid w:val="000D05E8"/>
    <w:rsid w:val="000D1354"/>
    <w:rsid w:val="000D1675"/>
    <w:rsid w:val="000D37DC"/>
    <w:rsid w:val="000D3C0A"/>
    <w:rsid w:val="000D4E76"/>
    <w:rsid w:val="000D53C9"/>
    <w:rsid w:val="000D65E4"/>
    <w:rsid w:val="000D6E18"/>
    <w:rsid w:val="000D70CF"/>
    <w:rsid w:val="000E0713"/>
    <w:rsid w:val="000E09E0"/>
    <w:rsid w:val="000E0BDB"/>
    <w:rsid w:val="000E26EB"/>
    <w:rsid w:val="000E3020"/>
    <w:rsid w:val="000E4A30"/>
    <w:rsid w:val="000E4CD6"/>
    <w:rsid w:val="000E70A4"/>
    <w:rsid w:val="000E7C57"/>
    <w:rsid w:val="000E7CFA"/>
    <w:rsid w:val="000F12A8"/>
    <w:rsid w:val="000F12BB"/>
    <w:rsid w:val="000F14FD"/>
    <w:rsid w:val="000F1D50"/>
    <w:rsid w:val="000F21B9"/>
    <w:rsid w:val="000F2E91"/>
    <w:rsid w:val="000F2FE8"/>
    <w:rsid w:val="000F35B7"/>
    <w:rsid w:val="000F37E4"/>
    <w:rsid w:val="000F5104"/>
    <w:rsid w:val="000F558B"/>
    <w:rsid w:val="000F5C7C"/>
    <w:rsid w:val="000F7846"/>
    <w:rsid w:val="000F7CA3"/>
    <w:rsid w:val="000F7D83"/>
    <w:rsid w:val="00100291"/>
    <w:rsid w:val="00100849"/>
    <w:rsid w:val="001008B4"/>
    <w:rsid w:val="001009D1"/>
    <w:rsid w:val="00100B39"/>
    <w:rsid w:val="00101AC6"/>
    <w:rsid w:val="00102AD1"/>
    <w:rsid w:val="00103733"/>
    <w:rsid w:val="00103EC5"/>
    <w:rsid w:val="001044FD"/>
    <w:rsid w:val="00104BB5"/>
    <w:rsid w:val="00105A0D"/>
    <w:rsid w:val="001060E8"/>
    <w:rsid w:val="00107088"/>
    <w:rsid w:val="00107667"/>
    <w:rsid w:val="001100E6"/>
    <w:rsid w:val="00110593"/>
    <w:rsid w:val="001112B6"/>
    <w:rsid w:val="00111A07"/>
    <w:rsid w:val="001122CF"/>
    <w:rsid w:val="0011502C"/>
    <w:rsid w:val="0011560B"/>
    <w:rsid w:val="00115B75"/>
    <w:rsid w:val="00115FB8"/>
    <w:rsid w:val="00117504"/>
    <w:rsid w:val="00117BC8"/>
    <w:rsid w:val="00117D5C"/>
    <w:rsid w:val="0012029C"/>
    <w:rsid w:val="0012109B"/>
    <w:rsid w:val="001227A7"/>
    <w:rsid w:val="00122B33"/>
    <w:rsid w:val="00122F83"/>
    <w:rsid w:val="001239FE"/>
    <w:rsid w:val="00123F13"/>
    <w:rsid w:val="0012453E"/>
    <w:rsid w:val="00124842"/>
    <w:rsid w:val="00124EE9"/>
    <w:rsid w:val="001257F4"/>
    <w:rsid w:val="00126899"/>
    <w:rsid w:val="00127506"/>
    <w:rsid w:val="00127A0A"/>
    <w:rsid w:val="00131728"/>
    <w:rsid w:val="00131AC0"/>
    <w:rsid w:val="00131EE3"/>
    <w:rsid w:val="00132385"/>
    <w:rsid w:val="00132821"/>
    <w:rsid w:val="00132C0A"/>
    <w:rsid w:val="00133812"/>
    <w:rsid w:val="00134F61"/>
    <w:rsid w:val="00135617"/>
    <w:rsid w:val="00136665"/>
    <w:rsid w:val="00137D34"/>
    <w:rsid w:val="0014398E"/>
    <w:rsid w:val="00143E4D"/>
    <w:rsid w:val="00145209"/>
    <w:rsid w:val="00145C3D"/>
    <w:rsid w:val="00146201"/>
    <w:rsid w:val="00146C68"/>
    <w:rsid w:val="00150DC1"/>
    <w:rsid w:val="00152AD6"/>
    <w:rsid w:val="001533A4"/>
    <w:rsid w:val="001538DF"/>
    <w:rsid w:val="00154137"/>
    <w:rsid w:val="001541A4"/>
    <w:rsid w:val="001546B9"/>
    <w:rsid w:val="001547FC"/>
    <w:rsid w:val="001551B8"/>
    <w:rsid w:val="00155C45"/>
    <w:rsid w:val="0015622A"/>
    <w:rsid w:val="001562E5"/>
    <w:rsid w:val="00156389"/>
    <w:rsid w:val="001607E7"/>
    <w:rsid w:val="001610D6"/>
    <w:rsid w:val="00161156"/>
    <w:rsid w:val="001625DA"/>
    <w:rsid w:val="001638D1"/>
    <w:rsid w:val="00163D38"/>
    <w:rsid w:val="0016417A"/>
    <w:rsid w:val="00166901"/>
    <w:rsid w:val="00166DA3"/>
    <w:rsid w:val="00167A73"/>
    <w:rsid w:val="00170302"/>
    <w:rsid w:val="00170C27"/>
    <w:rsid w:val="00171752"/>
    <w:rsid w:val="00171795"/>
    <w:rsid w:val="00171797"/>
    <w:rsid w:val="00171887"/>
    <w:rsid w:val="00171CE9"/>
    <w:rsid w:val="00172364"/>
    <w:rsid w:val="00172C38"/>
    <w:rsid w:val="001750B3"/>
    <w:rsid w:val="00175220"/>
    <w:rsid w:val="00175954"/>
    <w:rsid w:val="00175F7A"/>
    <w:rsid w:val="00176657"/>
    <w:rsid w:val="00180082"/>
    <w:rsid w:val="00180BBC"/>
    <w:rsid w:val="00181202"/>
    <w:rsid w:val="0018233F"/>
    <w:rsid w:val="00183745"/>
    <w:rsid w:val="00184121"/>
    <w:rsid w:val="00184A37"/>
    <w:rsid w:val="00184A8D"/>
    <w:rsid w:val="0018570E"/>
    <w:rsid w:val="001862AF"/>
    <w:rsid w:val="00186808"/>
    <w:rsid w:val="00187111"/>
    <w:rsid w:val="00187C66"/>
    <w:rsid w:val="00190782"/>
    <w:rsid w:val="00190BF4"/>
    <w:rsid w:val="001911D9"/>
    <w:rsid w:val="0019142C"/>
    <w:rsid w:val="0019148E"/>
    <w:rsid w:val="00191A57"/>
    <w:rsid w:val="001930D8"/>
    <w:rsid w:val="0019369A"/>
    <w:rsid w:val="00193B56"/>
    <w:rsid w:val="00194160"/>
    <w:rsid w:val="001956B2"/>
    <w:rsid w:val="0019574D"/>
    <w:rsid w:val="001963F0"/>
    <w:rsid w:val="001A0768"/>
    <w:rsid w:val="001A0E99"/>
    <w:rsid w:val="001A3493"/>
    <w:rsid w:val="001A6555"/>
    <w:rsid w:val="001A6771"/>
    <w:rsid w:val="001A6A28"/>
    <w:rsid w:val="001A7853"/>
    <w:rsid w:val="001B20B8"/>
    <w:rsid w:val="001B4B07"/>
    <w:rsid w:val="001B5C81"/>
    <w:rsid w:val="001B756A"/>
    <w:rsid w:val="001B75D2"/>
    <w:rsid w:val="001B7BD5"/>
    <w:rsid w:val="001C0385"/>
    <w:rsid w:val="001C0AE9"/>
    <w:rsid w:val="001C128B"/>
    <w:rsid w:val="001C1F8B"/>
    <w:rsid w:val="001C3E89"/>
    <w:rsid w:val="001C5495"/>
    <w:rsid w:val="001C56E6"/>
    <w:rsid w:val="001C5C75"/>
    <w:rsid w:val="001C669A"/>
    <w:rsid w:val="001C69DB"/>
    <w:rsid w:val="001C69FB"/>
    <w:rsid w:val="001C6B28"/>
    <w:rsid w:val="001C7500"/>
    <w:rsid w:val="001C7B0B"/>
    <w:rsid w:val="001C7BE2"/>
    <w:rsid w:val="001D00C3"/>
    <w:rsid w:val="001D0164"/>
    <w:rsid w:val="001D09BB"/>
    <w:rsid w:val="001D2BFE"/>
    <w:rsid w:val="001D3DC8"/>
    <w:rsid w:val="001D4D89"/>
    <w:rsid w:val="001D66E7"/>
    <w:rsid w:val="001D6BCF"/>
    <w:rsid w:val="001D74B5"/>
    <w:rsid w:val="001D7F09"/>
    <w:rsid w:val="001E043D"/>
    <w:rsid w:val="001E0577"/>
    <w:rsid w:val="001E06E7"/>
    <w:rsid w:val="001E1009"/>
    <w:rsid w:val="001E23C1"/>
    <w:rsid w:val="001E4165"/>
    <w:rsid w:val="001E4D08"/>
    <w:rsid w:val="001E4DE1"/>
    <w:rsid w:val="001E51E6"/>
    <w:rsid w:val="001E5BA1"/>
    <w:rsid w:val="001E6444"/>
    <w:rsid w:val="001E6693"/>
    <w:rsid w:val="001E68AF"/>
    <w:rsid w:val="001E6A81"/>
    <w:rsid w:val="001E6DA3"/>
    <w:rsid w:val="001E77F7"/>
    <w:rsid w:val="001E79D9"/>
    <w:rsid w:val="001F0C04"/>
    <w:rsid w:val="001F0C95"/>
    <w:rsid w:val="001F15ED"/>
    <w:rsid w:val="001F1EBE"/>
    <w:rsid w:val="001F252E"/>
    <w:rsid w:val="001F33C1"/>
    <w:rsid w:val="001F4ACC"/>
    <w:rsid w:val="001F4FE6"/>
    <w:rsid w:val="001F58AC"/>
    <w:rsid w:val="001F61CD"/>
    <w:rsid w:val="001F6304"/>
    <w:rsid w:val="001F7032"/>
    <w:rsid w:val="001F7400"/>
    <w:rsid w:val="001F7840"/>
    <w:rsid w:val="002005E4"/>
    <w:rsid w:val="002034BD"/>
    <w:rsid w:val="002039F5"/>
    <w:rsid w:val="00203D4E"/>
    <w:rsid w:val="00203F1C"/>
    <w:rsid w:val="002063F0"/>
    <w:rsid w:val="00207692"/>
    <w:rsid w:val="002101A6"/>
    <w:rsid w:val="00210756"/>
    <w:rsid w:val="002109BC"/>
    <w:rsid w:val="00210C15"/>
    <w:rsid w:val="00211105"/>
    <w:rsid w:val="00211E41"/>
    <w:rsid w:val="00212146"/>
    <w:rsid w:val="002126F6"/>
    <w:rsid w:val="00212A1A"/>
    <w:rsid w:val="00213408"/>
    <w:rsid w:val="00213B45"/>
    <w:rsid w:val="00213BD0"/>
    <w:rsid w:val="00214549"/>
    <w:rsid w:val="002149AD"/>
    <w:rsid w:val="0021522B"/>
    <w:rsid w:val="00215B0B"/>
    <w:rsid w:val="00221F43"/>
    <w:rsid w:val="00222ECC"/>
    <w:rsid w:val="00223710"/>
    <w:rsid w:val="00223893"/>
    <w:rsid w:val="00223B06"/>
    <w:rsid w:val="0022439E"/>
    <w:rsid w:val="00224E69"/>
    <w:rsid w:val="002250DE"/>
    <w:rsid w:val="00226E71"/>
    <w:rsid w:val="00227057"/>
    <w:rsid w:val="002303D9"/>
    <w:rsid w:val="00230636"/>
    <w:rsid w:val="00230954"/>
    <w:rsid w:val="00230AE4"/>
    <w:rsid w:val="0023136B"/>
    <w:rsid w:val="002331A3"/>
    <w:rsid w:val="00233427"/>
    <w:rsid w:val="00233724"/>
    <w:rsid w:val="00234AFE"/>
    <w:rsid w:val="00234D19"/>
    <w:rsid w:val="00234EFB"/>
    <w:rsid w:val="00234FBB"/>
    <w:rsid w:val="00235130"/>
    <w:rsid w:val="00236F35"/>
    <w:rsid w:val="002374FF"/>
    <w:rsid w:val="00237BED"/>
    <w:rsid w:val="00237C3B"/>
    <w:rsid w:val="002409FA"/>
    <w:rsid w:val="00241EF8"/>
    <w:rsid w:val="0024316D"/>
    <w:rsid w:val="002443AD"/>
    <w:rsid w:val="00244FAE"/>
    <w:rsid w:val="0024557B"/>
    <w:rsid w:val="002457D0"/>
    <w:rsid w:val="0024678C"/>
    <w:rsid w:val="00246E7A"/>
    <w:rsid w:val="00247025"/>
    <w:rsid w:val="002509F7"/>
    <w:rsid w:val="002510E8"/>
    <w:rsid w:val="00251392"/>
    <w:rsid w:val="00251D23"/>
    <w:rsid w:val="00252739"/>
    <w:rsid w:val="00253DC0"/>
    <w:rsid w:val="0025482D"/>
    <w:rsid w:val="00255435"/>
    <w:rsid w:val="00261414"/>
    <w:rsid w:val="0026192C"/>
    <w:rsid w:val="00261DA7"/>
    <w:rsid w:val="00262919"/>
    <w:rsid w:val="0026345E"/>
    <w:rsid w:val="002635E0"/>
    <w:rsid w:val="002636EF"/>
    <w:rsid w:val="00263725"/>
    <w:rsid w:val="00263F69"/>
    <w:rsid w:val="00264083"/>
    <w:rsid w:val="002649D1"/>
    <w:rsid w:val="00265505"/>
    <w:rsid w:val="0026643E"/>
    <w:rsid w:val="00266E8F"/>
    <w:rsid w:val="00267029"/>
    <w:rsid w:val="00270201"/>
    <w:rsid w:val="00270456"/>
    <w:rsid w:val="0027074D"/>
    <w:rsid w:val="00270D70"/>
    <w:rsid w:val="002712E7"/>
    <w:rsid w:val="002715A6"/>
    <w:rsid w:val="002745C8"/>
    <w:rsid w:val="00275140"/>
    <w:rsid w:val="00275E34"/>
    <w:rsid w:val="00276919"/>
    <w:rsid w:val="00276C8F"/>
    <w:rsid w:val="00276FA0"/>
    <w:rsid w:val="0027769C"/>
    <w:rsid w:val="00277738"/>
    <w:rsid w:val="00277E39"/>
    <w:rsid w:val="00277F18"/>
    <w:rsid w:val="002800BB"/>
    <w:rsid w:val="00280B9E"/>
    <w:rsid w:val="0028106A"/>
    <w:rsid w:val="0028113B"/>
    <w:rsid w:val="00281BC1"/>
    <w:rsid w:val="00282560"/>
    <w:rsid w:val="002845A4"/>
    <w:rsid w:val="00284CA9"/>
    <w:rsid w:val="00284CF3"/>
    <w:rsid w:val="00285AFC"/>
    <w:rsid w:val="00286442"/>
    <w:rsid w:val="00286E39"/>
    <w:rsid w:val="002871E5"/>
    <w:rsid w:val="00287449"/>
    <w:rsid w:val="00287501"/>
    <w:rsid w:val="002878DF"/>
    <w:rsid w:val="00287EA9"/>
    <w:rsid w:val="00291C37"/>
    <w:rsid w:val="00292607"/>
    <w:rsid w:val="00293427"/>
    <w:rsid w:val="0029373A"/>
    <w:rsid w:val="0029541E"/>
    <w:rsid w:val="00296380"/>
    <w:rsid w:val="002969DC"/>
    <w:rsid w:val="002A00C8"/>
    <w:rsid w:val="002A0348"/>
    <w:rsid w:val="002A0D0A"/>
    <w:rsid w:val="002A2078"/>
    <w:rsid w:val="002A38CA"/>
    <w:rsid w:val="002A4406"/>
    <w:rsid w:val="002A4868"/>
    <w:rsid w:val="002A7969"/>
    <w:rsid w:val="002A79CB"/>
    <w:rsid w:val="002A7D81"/>
    <w:rsid w:val="002B0F9F"/>
    <w:rsid w:val="002B15B9"/>
    <w:rsid w:val="002B1971"/>
    <w:rsid w:val="002B27FB"/>
    <w:rsid w:val="002B3368"/>
    <w:rsid w:val="002B33CB"/>
    <w:rsid w:val="002B3BFB"/>
    <w:rsid w:val="002B4428"/>
    <w:rsid w:val="002B5090"/>
    <w:rsid w:val="002B5934"/>
    <w:rsid w:val="002B6200"/>
    <w:rsid w:val="002B7DDF"/>
    <w:rsid w:val="002C0C03"/>
    <w:rsid w:val="002C1A31"/>
    <w:rsid w:val="002C2647"/>
    <w:rsid w:val="002C2C8F"/>
    <w:rsid w:val="002C40A4"/>
    <w:rsid w:val="002C554E"/>
    <w:rsid w:val="002C59C1"/>
    <w:rsid w:val="002C5AC4"/>
    <w:rsid w:val="002C7537"/>
    <w:rsid w:val="002D06C0"/>
    <w:rsid w:val="002D16AE"/>
    <w:rsid w:val="002D1E14"/>
    <w:rsid w:val="002D3446"/>
    <w:rsid w:val="002D4090"/>
    <w:rsid w:val="002D69C7"/>
    <w:rsid w:val="002D728C"/>
    <w:rsid w:val="002E01BF"/>
    <w:rsid w:val="002E2372"/>
    <w:rsid w:val="002E2E7A"/>
    <w:rsid w:val="002E2F62"/>
    <w:rsid w:val="002E3072"/>
    <w:rsid w:val="002E39AD"/>
    <w:rsid w:val="002E3B25"/>
    <w:rsid w:val="002E41CC"/>
    <w:rsid w:val="002E4391"/>
    <w:rsid w:val="002E4E53"/>
    <w:rsid w:val="002E58AA"/>
    <w:rsid w:val="002E5B82"/>
    <w:rsid w:val="002E75F4"/>
    <w:rsid w:val="002F02BE"/>
    <w:rsid w:val="002F0916"/>
    <w:rsid w:val="002F23AB"/>
    <w:rsid w:val="002F2E0B"/>
    <w:rsid w:val="002F32F6"/>
    <w:rsid w:val="002F3333"/>
    <w:rsid w:val="002F45FC"/>
    <w:rsid w:val="002F4788"/>
    <w:rsid w:val="002F519A"/>
    <w:rsid w:val="002F5947"/>
    <w:rsid w:val="002F60B4"/>
    <w:rsid w:val="002F63F9"/>
    <w:rsid w:val="002F690A"/>
    <w:rsid w:val="00300540"/>
    <w:rsid w:val="003018B2"/>
    <w:rsid w:val="003028A7"/>
    <w:rsid w:val="00302DCB"/>
    <w:rsid w:val="00302F2E"/>
    <w:rsid w:val="003039CE"/>
    <w:rsid w:val="003039F9"/>
    <w:rsid w:val="00304525"/>
    <w:rsid w:val="003050AF"/>
    <w:rsid w:val="00305536"/>
    <w:rsid w:val="00305F4C"/>
    <w:rsid w:val="00307959"/>
    <w:rsid w:val="00307CA2"/>
    <w:rsid w:val="00307D7A"/>
    <w:rsid w:val="00310187"/>
    <w:rsid w:val="0031059F"/>
    <w:rsid w:val="00311B95"/>
    <w:rsid w:val="0031244D"/>
    <w:rsid w:val="003126F7"/>
    <w:rsid w:val="00312A1D"/>
    <w:rsid w:val="00312B84"/>
    <w:rsid w:val="0031312D"/>
    <w:rsid w:val="00313D19"/>
    <w:rsid w:val="00314CDC"/>
    <w:rsid w:val="00315FE7"/>
    <w:rsid w:val="00317ACD"/>
    <w:rsid w:val="003208DF"/>
    <w:rsid w:val="0032105A"/>
    <w:rsid w:val="00321063"/>
    <w:rsid w:val="003210AD"/>
    <w:rsid w:val="0032131E"/>
    <w:rsid w:val="00321413"/>
    <w:rsid w:val="00321F83"/>
    <w:rsid w:val="003221B1"/>
    <w:rsid w:val="003231DF"/>
    <w:rsid w:val="00323EBA"/>
    <w:rsid w:val="00324178"/>
    <w:rsid w:val="00324460"/>
    <w:rsid w:val="00324B78"/>
    <w:rsid w:val="003252FB"/>
    <w:rsid w:val="00325A21"/>
    <w:rsid w:val="00325A73"/>
    <w:rsid w:val="00325AA7"/>
    <w:rsid w:val="00326521"/>
    <w:rsid w:val="0032683D"/>
    <w:rsid w:val="00326B07"/>
    <w:rsid w:val="00332C6A"/>
    <w:rsid w:val="00333B77"/>
    <w:rsid w:val="00336BA0"/>
    <w:rsid w:val="00340219"/>
    <w:rsid w:val="003406B3"/>
    <w:rsid w:val="00340725"/>
    <w:rsid w:val="003420CD"/>
    <w:rsid w:val="00342FEF"/>
    <w:rsid w:val="003432F2"/>
    <w:rsid w:val="00343704"/>
    <w:rsid w:val="003453BB"/>
    <w:rsid w:val="00345E93"/>
    <w:rsid w:val="00346E35"/>
    <w:rsid w:val="003472EE"/>
    <w:rsid w:val="003474DF"/>
    <w:rsid w:val="00347666"/>
    <w:rsid w:val="00347C61"/>
    <w:rsid w:val="0035054C"/>
    <w:rsid w:val="00351045"/>
    <w:rsid w:val="00351ADE"/>
    <w:rsid w:val="003523DB"/>
    <w:rsid w:val="00352B0A"/>
    <w:rsid w:val="00353C6A"/>
    <w:rsid w:val="00355099"/>
    <w:rsid w:val="0035547E"/>
    <w:rsid w:val="003563CD"/>
    <w:rsid w:val="0035756C"/>
    <w:rsid w:val="00357A5E"/>
    <w:rsid w:val="003606AB"/>
    <w:rsid w:val="0036079D"/>
    <w:rsid w:val="00361568"/>
    <w:rsid w:val="003632F3"/>
    <w:rsid w:val="00363494"/>
    <w:rsid w:val="003638D0"/>
    <w:rsid w:val="00363AAE"/>
    <w:rsid w:val="00364B7E"/>
    <w:rsid w:val="00365C02"/>
    <w:rsid w:val="003664EC"/>
    <w:rsid w:val="003668F1"/>
    <w:rsid w:val="00370760"/>
    <w:rsid w:val="0037274B"/>
    <w:rsid w:val="0037486C"/>
    <w:rsid w:val="00374965"/>
    <w:rsid w:val="003751C0"/>
    <w:rsid w:val="0037549C"/>
    <w:rsid w:val="00375CD1"/>
    <w:rsid w:val="0037603E"/>
    <w:rsid w:val="00380174"/>
    <w:rsid w:val="00380603"/>
    <w:rsid w:val="003810F9"/>
    <w:rsid w:val="00381A54"/>
    <w:rsid w:val="0038238A"/>
    <w:rsid w:val="00382D69"/>
    <w:rsid w:val="0038428D"/>
    <w:rsid w:val="00386CC5"/>
    <w:rsid w:val="00387176"/>
    <w:rsid w:val="00387208"/>
    <w:rsid w:val="00387909"/>
    <w:rsid w:val="00390CD6"/>
    <w:rsid w:val="00391480"/>
    <w:rsid w:val="00391B6D"/>
    <w:rsid w:val="00392109"/>
    <w:rsid w:val="00392801"/>
    <w:rsid w:val="00393062"/>
    <w:rsid w:val="00394710"/>
    <w:rsid w:val="00396EEB"/>
    <w:rsid w:val="0039741B"/>
    <w:rsid w:val="003975B2"/>
    <w:rsid w:val="00397E4D"/>
    <w:rsid w:val="0039FE6C"/>
    <w:rsid w:val="003A1266"/>
    <w:rsid w:val="003A12E8"/>
    <w:rsid w:val="003A2573"/>
    <w:rsid w:val="003A474A"/>
    <w:rsid w:val="003A69EB"/>
    <w:rsid w:val="003B001A"/>
    <w:rsid w:val="003B077C"/>
    <w:rsid w:val="003B10A8"/>
    <w:rsid w:val="003B11CE"/>
    <w:rsid w:val="003B148B"/>
    <w:rsid w:val="003B1B5D"/>
    <w:rsid w:val="003B243B"/>
    <w:rsid w:val="003B3651"/>
    <w:rsid w:val="003B4A33"/>
    <w:rsid w:val="003B4CE0"/>
    <w:rsid w:val="003B4EB6"/>
    <w:rsid w:val="003B52B0"/>
    <w:rsid w:val="003B53D1"/>
    <w:rsid w:val="003B5E42"/>
    <w:rsid w:val="003B6117"/>
    <w:rsid w:val="003B6B0A"/>
    <w:rsid w:val="003B6D2A"/>
    <w:rsid w:val="003B6FED"/>
    <w:rsid w:val="003B7037"/>
    <w:rsid w:val="003C04B5"/>
    <w:rsid w:val="003C0F62"/>
    <w:rsid w:val="003C295B"/>
    <w:rsid w:val="003C3703"/>
    <w:rsid w:val="003C39DA"/>
    <w:rsid w:val="003C3F53"/>
    <w:rsid w:val="003C45C8"/>
    <w:rsid w:val="003C7B11"/>
    <w:rsid w:val="003C7F01"/>
    <w:rsid w:val="003D133E"/>
    <w:rsid w:val="003D155C"/>
    <w:rsid w:val="003D160F"/>
    <w:rsid w:val="003D28BD"/>
    <w:rsid w:val="003D2B8A"/>
    <w:rsid w:val="003D315C"/>
    <w:rsid w:val="003D38DE"/>
    <w:rsid w:val="003D4DEE"/>
    <w:rsid w:val="003E0089"/>
    <w:rsid w:val="003E0C0C"/>
    <w:rsid w:val="003E1952"/>
    <w:rsid w:val="003E1B74"/>
    <w:rsid w:val="003E3942"/>
    <w:rsid w:val="003E404F"/>
    <w:rsid w:val="003E477B"/>
    <w:rsid w:val="003E5E69"/>
    <w:rsid w:val="003E6DA4"/>
    <w:rsid w:val="003E71CA"/>
    <w:rsid w:val="003E7EEC"/>
    <w:rsid w:val="003F0841"/>
    <w:rsid w:val="003F0AFF"/>
    <w:rsid w:val="003F17CC"/>
    <w:rsid w:val="003F2F02"/>
    <w:rsid w:val="003F3DA3"/>
    <w:rsid w:val="003F4108"/>
    <w:rsid w:val="003F4765"/>
    <w:rsid w:val="003F5FA2"/>
    <w:rsid w:val="003F6274"/>
    <w:rsid w:val="0040034E"/>
    <w:rsid w:val="004009BB"/>
    <w:rsid w:val="00401B3E"/>
    <w:rsid w:val="00401DF9"/>
    <w:rsid w:val="004022CD"/>
    <w:rsid w:val="0040291A"/>
    <w:rsid w:val="00402D25"/>
    <w:rsid w:val="00403AFD"/>
    <w:rsid w:val="00403B31"/>
    <w:rsid w:val="00403DEE"/>
    <w:rsid w:val="00404114"/>
    <w:rsid w:val="0040467E"/>
    <w:rsid w:val="004048F0"/>
    <w:rsid w:val="004051E9"/>
    <w:rsid w:val="004061E0"/>
    <w:rsid w:val="00407BE4"/>
    <w:rsid w:val="00407F2D"/>
    <w:rsid w:val="004107BB"/>
    <w:rsid w:val="0041271E"/>
    <w:rsid w:val="00413EAF"/>
    <w:rsid w:val="004148FE"/>
    <w:rsid w:val="004149DC"/>
    <w:rsid w:val="00414BDB"/>
    <w:rsid w:val="004163AA"/>
    <w:rsid w:val="004169A7"/>
    <w:rsid w:val="0041701F"/>
    <w:rsid w:val="00420509"/>
    <w:rsid w:val="00420669"/>
    <w:rsid w:val="0042285A"/>
    <w:rsid w:val="004241C8"/>
    <w:rsid w:val="004257BC"/>
    <w:rsid w:val="00426A79"/>
    <w:rsid w:val="00426FBE"/>
    <w:rsid w:val="00427018"/>
    <w:rsid w:val="004271AB"/>
    <w:rsid w:val="004279EE"/>
    <w:rsid w:val="00427AE2"/>
    <w:rsid w:val="00427D15"/>
    <w:rsid w:val="004304F0"/>
    <w:rsid w:val="00431889"/>
    <w:rsid w:val="00431A60"/>
    <w:rsid w:val="00432635"/>
    <w:rsid w:val="004370CC"/>
    <w:rsid w:val="00437AA3"/>
    <w:rsid w:val="00440ECC"/>
    <w:rsid w:val="004412D4"/>
    <w:rsid w:val="00441B81"/>
    <w:rsid w:val="00442516"/>
    <w:rsid w:val="00445124"/>
    <w:rsid w:val="004458D2"/>
    <w:rsid w:val="0044611F"/>
    <w:rsid w:val="00446DE3"/>
    <w:rsid w:val="00447600"/>
    <w:rsid w:val="004476D3"/>
    <w:rsid w:val="00450FC9"/>
    <w:rsid w:val="00452513"/>
    <w:rsid w:val="00452515"/>
    <w:rsid w:val="004525E5"/>
    <w:rsid w:val="00452BEA"/>
    <w:rsid w:val="00453D34"/>
    <w:rsid w:val="00454308"/>
    <w:rsid w:val="00454673"/>
    <w:rsid w:val="00454BB0"/>
    <w:rsid w:val="00454C5C"/>
    <w:rsid w:val="00454F8C"/>
    <w:rsid w:val="0045503F"/>
    <w:rsid w:val="00455907"/>
    <w:rsid w:val="0045663D"/>
    <w:rsid w:val="00456983"/>
    <w:rsid w:val="004576ED"/>
    <w:rsid w:val="00460A10"/>
    <w:rsid w:val="00460BCE"/>
    <w:rsid w:val="00460BD2"/>
    <w:rsid w:val="004610C3"/>
    <w:rsid w:val="004617AF"/>
    <w:rsid w:val="004619A4"/>
    <w:rsid w:val="00464B60"/>
    <w:rsid w:val="004654CD"/>
    <w:rsid w:val="004662A8"/>
    <w:rsid w:val="0046670D"/>
    <w:rsid w:val="00466A85"/>
    <w:rsid w:val="00467503"/>
    <w:rsid w:val="004678E3"/>
    <w:rsid w:val="00467C10"/>
    <w:rsid w:val="00470013"/>
    <w:rsid w:val="00471E38"/>
    <w:rsid w:val="00471F0D"/>
    <w:rsid w:val="004724F6"/>
    <w:rsid w:val="00472666"/>
    <w:rsid w:val="00472798"/>
    <w:rsid w:val="00472AE8"/>
    <w:rsid w:val="00473878"/>
    <w:rsid w:val="00474306"/>
    <w:rsid w:val="004762DC"/>
    <w:rsid w:val="004762F4"/>
    <w:rsid w:val="00477137"/>
    <w:rsid w:val="00477278"/>
    <w:rsid w:val="004774F7"/>
    <w:rsid w:val="00477746"/>
    <w:rsid w:val="00480E66"/>
    <w:rsid w:val="00481A75"/>
    <w:rsid w:val="00482017"/>
    <w:rsid w:val="00482026"/>
    <w:rsid w:val="004822B3"/>
    <w:rsid w:val="00483165"/>
    <w:rsid w:val="004831CC"/>
    <w:rsid w:val="00484B41"/>
    <w:rsid w:val="0048511A"/>
    <w:rsid w:val="004855C5"/>
    <w:rsid w:val="004869A9"/>
    <w:rsid w:val="00486C0F"/>
    <w:rsid w:val="004914D3"/>
    <w:rsid w:val="004918EA"/>
    <w:rsid w:val="00491E31"/>
    <w:rsid w:val="0049297E"/>
    <w:rsid w:val="00492DA1"/>
    <w:rsid w:val="0049360B"/>
    <w:rsid w:val="00493D8A"/>
    <w:rsid w:val="00495022"/>
    <w:rsid w:val="0049521D"/>
    <w:rsid w:val="0049559F"/>
    <w:rsid w:val="004A0206"/>
    <w:rsid w:val="004A07D7"/>
    <w:rsid w:val="004A1027"/>
    <w:rsid w:val="004A265F"/>
    <w:rsid w:val="004A2E0A"/>
    <w:rsid w:val="004A3862"/>
    <w:rsid w:val="004A3D59"/>
    <w:rsid w:val="004A4BC0"/>
    <w:rsid w:val="004A6620"/>
    <w:rsid w:val="004A6820"/>
    <w:rsid w:val="004A6B57"/>
    <w:rsid w:val="004A71EE"/>
    <w:rsid w:val="004B0373"/>
    <w:rsid w:val="004B07C3"/>
    <w:rsid w:val="004B142F"/>
    <w:rsid w:val="004B147A"/>
    <w:rsid w:val="004B21B3"/>
    <w:rsid w:val="004B2A59"/>
    <w:rsid w:val="004B2EAB"/>
    <w:rsid w:val="004B3780"/>
    <w:rsid w:val="004B3D20"/>
    <w:rsid w:val="004B468C"/>
    <w:rsid w:val="004B497D"/>
    <w:rsid w:val="004B4A67"/>
    <w:rsid w:val="004B59F2"/>
    <w:rsid w:val="004B5D15"/>
    <w:rsid w:val="004B666B"/>
    <w:rsid w:val="004B7280"/>
    <w:rsid w:val="004C0697"/>
    <w:rsid w:val="004C11C0"/>
    <w:rsid w:val="004C1942"/>
    <w:rsid w:val="004C1C3A"/>
    <w:rsid w:val="004C235B"/>
    <w:rsid w:val="004C3817"/>
    <w:rsid w:val="004C485E"/>
    <w:rsid w:val="004C515E"/>
    <w:rsid w:val="004C550F"/>
    <w:rsid w:val="004C5DC3"/>
    <w:rsid w:val="004C6170"/>
    <w:rsid w:val="004C61D6"/>
    <w:rsid w:val="004C68E7"/>
    <w:rsid w:val="004D0672"/>
    <w:rsid w:val="004D1956"/>
    <w:rsid w:val="004D44E6"/>
    <w:rsid w:val="004D4561"/>
    <w:rsid w:val="004D4D1B"/>
    <w:rsid w:val="004D4E04"/>
    <w:rsid w:val="004D57BD"/>
    <w:rsid w:val="004D5C55"/>
    <w:rsid w:val="004D73B8"/>
    <w:rsid w:val="004D7DF1"/>
    <w:rsid w:val="004E0435"/>
    <w:rsid w:val="004E09BD"/>
    <w:rsid w:val="004E15D0"/>
    <w:rsid w:val="004E16DE"/>
    <w:rsid w:val="004E1B5A"/>
    <w:rsid w:val="004E1D41"/>
    <w:rsid w:val="004E2276"/>
    <w:rsid w:val="004E3E4A"/>
    <w:rsid w:val="004E4E5B"/>
    <w:rsid w:val="004E53C3"/>
    <w:rsid w:val="004E53ED"/>
    <w:rsid w:val="004E55F5"/>
    <w:rsid w:val="004E5CA6"/>
    <w:rsid w:val="004E627E"/>
    <w:rsid w:val="004E66E9"/>
    <w:rsid w:val="004E7245"/>
    <w:rsid w:val="004F24BC"/>
    <w:rsid w:val="004F3380"/>
    <w:rsid w:val="004F3684"/>
    <w:rsid w:val="004F47AB"/>
    <w:rsid w:val="004F4EAB"/>
    <w:rsid w:val="004F4F76"/>
    <w:rsid w:val="004F4F9A"/>
    <w:rsid w:val="004F5C19"/>
    <w:rsid w:val="004F72B3"/>
    <w:rsid w:val="00500D16"/>
    <w:rsid w:val="0050248E"/>
    <w:rsid w:val="00502F06"/>
    <w:rsid w:val="00506874"/>
    <w:rsid w:val="00510D6E"/>
    <w:rsid w:val="00510EEF"/>
    <w:rsid w:val="00511DF9"/>
    <w:rsid w:val="005132B5"/>
    <w:rsid w:val="00515107"/>
    <w:rsid w:val="0051512F"/>
    <w:rsid w:val="005152A6"/>
    <w:rsid w:val="00515D23"/>
    <w:rsid w:val="00515D6C"/>
    <w:rsid w:val="0051610D"/>
    <w:rsid w:val="0051632E"/>
    <w:rsid w:val="00516877"/>
    <w:rsid w:val="005179A9"/>
    <w:rsid w:val="00517F1E"/>
    <w:rsid w:val="00521711"/>
    <w:rsid w:val="0052208F"/>
    <w:rsid w:val="005237FF"/>
    <w:rsid w:val="0052588A"/>
    <w:rsid w:val="00525D1E"/>
    <w:rsid w:val="005309DD"/>
    <w:rsid w:val="00532171"/>
    <w:rsid w:val="005329DD"/>
    <w:rsid w:val="0053315A"/>
    <w:rsid w:val="0053406A"/>
    <w:rsid w:val="00534410"/>
    <w:rsid w:val="0053468D"/>
    <w:rsid w:val="0053580D"/>
    <w:rsid w:val="00536CCB"/>
    <w:rsid w:val="00536D4C"/>
    <w:rsid w:val="0053743E"/>
    <w:rsid w:val="00540687"/>
    <w:rsid w:val="00543D97"/>
    <w:rsid w:val="00544283"/>
    <w:rsid w:val="00544D4C"/>
    <w:rsid w:val="00544E18"/>
    <w:rsid w:val="00547092"/>
    <w:rsid w:val="00547295"/>
    <w:rsid w:val="00551692"/>
    <w:rsid w:val="0055181C"/>
    <w:rsid w:val="00552EFE"/>
    <w:rsid w:val="00553034"/>
    <w:rsid w:val="005533C4"/>
    <w:rsid w:val="005533F2"/>
    <w:rsid w:val="0055382E"/>
    <w:rsid w:val="0055500B"/>
    <w:rsid w:val="0055645C"/>
    <w:rsid w:val="00556A97"/>
    <w:rsid w:val="005577FA"/>
    <w:rsid w:val="005619E7"/>
    <w:rsid w:val="00562B61"/>
    <w:rsid w:val="0056312D"/>
    <w:rsid w:val="005631D1"/>
    <w:rsid w:val="005641E8"/>
    <w:rsid w:val="005645CC"/>
    <w:rsid w:val="00564B03"/>
    <w:rsid w:val="0056538F"/>
    <w:rsid w:val="00566C29"/>
    <w:rsid w:val="00567441"/>
    <w:rsid w:val="0056746A"/>
    <w:rsid w:val="00571485"/>
    <w:rsid w:val="0057277F"/>
    <w:rsid w:val="005732E8"/>
    <w:rsid w:val="0057374E"/>
    <w:rsid w:val="00574660"/>
    <w:rsid w:val="00574777"/>
    <w:rsid w:val="005747E9"/>
    <w:rsid w:val="00575139"/>
    <w:rsid w:val="005755E7"/>
    <w:rsid w:val="00576924"/>
    <w:rsid w:val="00576D08"/>
    <w:rsid w:val="00580712"/>
    <w:rsid w:val="00580BE2"/>
    <w:rsid w:val="00580DFF"/>
    <w:rsid w:val="00580EBD"/>
    <w:rsid w:val="00581179"/>
    <w:rsid w:val="005817C7"/>
    <w:rsid w:val="00582D53"/>
    <w:rsid w:val="00583E32"/>
    <w:rsid w:val="00583E4A"/>
    <w:rsid w:val="0058442E"/>
    <w:rsid w:val="00584CB3"/>
    <w:rsid w:val="005859EA"/>
    <w:rsid w:val="00586752"/>
    <w:rsid w:val="00586A1A"/>
    <w:rsid w:val="0058713A"/>
    <w:rsid w:val="005907AF"/>
    <w:rsid w:val="00590A88"/>
    <w:rsid w:val="00590C00"/>
    <w:rsid w:val="0059161C"/>
    <w:rsid w:val="00591FA8"/>
    <w:rsid w:val="005922F4"/>
    <w:rsid w:val="00593510"/>
    <w:rsid w:val="00594012"/>
    <w:rsid w:val="00594D22"/>
    <w:rsid w:val="00595D5E"/>
    <w:rsid w:val="00595E9F"/>
    <w:rsid w:val="00596820"/>
    <w:rsid w:val="005974A0"/>
    <w:rsid w:val="005A01EF"/>
    <w:rsid w:val="005A1CD1"/>
    <w:rsid w:val="005A212E"/>
    <w:rsid w:val="005A2B65"/>
    <w:rsid w:val="005A3DCF"/>
    <w:rsid w:val="005A4CB0"/>
    <w:rsid w:val="005A511C"/>
    <w:rsid w:val="005A7B5E"/>
    <w:rsid w:val="005B0A1B"/>
    <w:rsid w:val="005B2D52"/>
    <w:rsid w:val="005B3057"/>
    <w:rsid w:val="005B33AB"/>
    <w:rsid w:val="005B40FB"/>
    <w:rsid w:val="005B4D29"/>
    <w:rsid w:val="005B4F1E"/>
    <w:rsid w:val="005B5209"/>
    <w:rsid w:val="005B611C"/>
    <w:rsid w:val="005B7357"/>
    <w:rsid w:val="005C13BE"/>
    <w:rsid w:val="005C1EA6"/>
    <w:rsid w:val="005C2560"/>
    <w:rsid w:val="005C46AC"/>
    <w:rsid w:val="005C6187"/>
    <w:rsid w:val="005C7ABB"/>
    <w:rsid w:val="005D0757"/>
    <w:rsid w:val="005D0AA4"/>
    <w:rsid w:val="005D1375"/>
    <w:rsid w:val="005D3642"/>
    <w:rsid w:val="005D53D9"/>
    <w:rsid w:val="005D53E6"/>
    <w:rsid w:val="005D5443"/>
    <w:rsid w:val="005D6F9D"/>
    <w:rsid w:val="005D79FD"/>
    <w:rsid w:val="005D7AE1"/>
    <w:rsid w:val="005DEC44"/>
    <w:rsid w:val="005E13C2"/>
    <w:rsid w:val="005E1F15"/>
    <w:rsid w:val="005E3F37"/>
    <w:rsid w:val="005E4133"/>
    <w:rsid w:val="005E4BEB"/>
    <w:rsid w:val="005E5477"/>
    <w:rsid w:val="005E5858"/>
    <w:rsid w:val="005E6004"/>
    <w:rsid w:val="005E7791"/>
    <w:rsid w:val="005E78B7"/>
    <w:rsid w:val="005F06EE"/>
    <w:rsid w:val="005F0A7C"/>
    <w:rsid w:val="005F0F32"/>
    <w:rsid w:val="005F0F40"/>
    <w:rsid w:val="005F129B"/>
    <w:rsid w:val="005F1761"/>
    <w:rsid w:val="005F1913"/>
    <w:rsid w:val="005F2A6B"/>
    <w:rsid w:val="005F3426"/>
    <w:rsid w:val="005F3861"/>
    <w:rsid w:val="005F42C8"/>
    <w:rsid w:val="005F5B03"/>
    <w:rsid w:val="005F6408"/>
    <w:rsid w:val="005F66B3"/>
    <w:rsid w:val="005F72DA"/>
    <w:rsid w:val="005F7D41"/>
    <w:rsid w:val="006006F0"/>
    <w:rsid w:val="00600D7F"/>
    <w:rsid w:val="00601745"/>
    <w:rsid w:val="00602211"/>
    <w:rsid w:val="006023D9"/>
    <w:rsid w:val="00602A58"/>
    <w:rsid w:val="006055B3"/>
    <w:rsid w:val="006065DA"/>
    <w:rsid w:val="006070AB"/>
    <w:rsid w:val="00610B85"/>
    <w:rsid w:val="00613BFE"/>
    <w:rsid w:val="00613F13"/>
    <w:rsid w:val="0061428B"/>
    <w:rsid w:val="006157AB"/>
    <w:rsid w:val="00616A30"/>
    <w:rsid w:val="0061721F"/>
    <w:rsid w:val="006174B4"/>
    <w:rsid w:val="00617F75"/>
    <w:rsid w:val="00621BE2"/>
    <w:rsid w:val="006228AC"/>
    <w:rsid w:val="00622BF2"/>
    <w:rsid w:val="00623C90"/>
    <w:rsid w:val="00624E95"/>
    <w:rsid w:val="006250E2"/>
    <w:rsid w:val="006254C4"/>
    <w:rsid w:val="00625767"/>
    <w:rsid w:val="0063032D"/>
    <w:rsid w:val="00630474"/>
    <w:rsid w:val="00631ECB"/>
    <w:rsid w:val="006322C5"/>
    <w:rsid w:val="00632457"/>
    <w:rsid w:val="0063292B"/>
    <w:rsid w:val="00633276"/>
    <w:rsid w:val="00637682"/>
    <w:rsid w:val="00640560"/>
    <w:rsid w:val="0064101C"/>
    <w:rsid w:val="006416A3"/>
    <w:rsid w:val="00641C65"/>
    <w:rsid w:val="00642663"/>
    <w:rsid w:val="00642972"/>
    <w:rsid w:val="0064323C"/>
    <w:rsid w:val="006433B1"/>
    <w:rsid w:val="006450C4"/>
    <w:rsid w:val="00645D4F"/>
    <w:rsid w:val="00646930"/>
    <w:rsid w:val="006475CC"/>
    <w:rsid w:val="00647A7F"/>
    <w:rsid w:val="006500A0"/>
    <w:rsid w:val="00650429"/>
    <w:rsid w:val="006518E0"/>
    <w:rsid w:val="00651D46"/>
    <w:rsid w:val="0065436A"/>
    <w:rsid w:val="00654517"/>
    <w:rsid w:val="00654A4B"/>
    <w:rsid w:val="0065504E"/>
    <w:rsid w:val="006551FE"/>
    <w:rsid w:val="006557C3"/>
    <w:rsid w:val="00655A99"/>
    <w:rsid w:val="0065609B"/>
    <w:rsid w:val="00656289"/>
    <w:rsid w:val="00656B1A"/>
    <w:rsid w:val="00656E17"/>
    <w:rsid w:val="00660184"/>
    <w:rsid w:val="0066176C"/>
    <w:rsid w:val="00662CF7"/>
    <w:rsid w:val="00662F21"/>
    <w:rsid w:val="0066493B"/>
    <w:rsid w:val="00664A29"/>
    <w:rsid w:val="00665467"/>
    <w:rsid w:val="00665FFE"/>
    <w:rsid w:val="00666528"/>
    <w:rsid w:val="00666E96"/>
    <w:rsid w:val="00667473"/>
    <w:rsid w:val="00670AD6"/>
    <w:rsid w:val="006735F7"/>
    <w:rsid w:val="00674241"/>
    <w:rsid w:val="00675698"/>
    <w:rsid w:val="00675FCC"/>
    <w:rsid w:val="00676B47"/>
    <w:rsid w:val="00677AD2"/>
    <w:rsid w:val="0068036A"/>
    <w:rsid w:val="0068107D"/>
    <w:rsid w:val="00681725"/>
    <w:rsid w:val="006826E6"/>
    <w:rsid w:val="00683201"/>
    <w:rsid w:val="0068320B"/>
    <w:rsid w:val="00683485"/>
    <w:rsid w:val="00683FA5"/>
    <w:rsid w:val="0068422A"/>
    <w:rsid w:val="0068515B"/>
    <w:rsid w:val="006871C9"/>
    <w:rsid w:val="0069227F"/>
    <w:rsid w:val="006944CF"/>
    <w:rsid w:val="00694824"/>
    <w:rsid w:val="00694989"/>
    <w:rsid w:val="00694BF1"/>
    <w:rsid w:val="00696089"/>
    <w:rsid w:val="00697333"/>
    <w:rsid w:val="006978B4"/>
    <w:rsid w:val="006A0820"/>
    <w:rsid w:val="006A084A"/>
    <w:rsid w:val="006A0AFD"/>
    <w:rsid w:val="006A16A5"/>
    <w:rsid w:val="006A23B2"/>
    <w:rsid w:val="006A3786"/>
    <w:rsid w:val="006A4EF7"/>
    <w:rsid w:val="006A5AEF"/>
    <w:rsid w:val="006A5B29"/>
    <w:rsid w:val="006A62C6"/>
    <w:rsid w:val="006A6EC3"/>
    <w:rsid w:val="006A77D4"/>
    <w:rsid w:val="006B15FF"/>
    <w:rsid w:val="006B1B71"/>
    <w:rsid w:val="006B24E2"/>
    <w:rsid w:val="006B2C85"/>
    <w:rsid w:val="006B368B"/>
    <w:rsid w:val="006B461D"/>
    <w:rsid w:val="006B5974"/>
    <w:rsid w:val="006B6FDF"/>
    <w:rsid w:val="006B7AA5"/>
    <w:rsid w:val="006C0C56"/>
    <w:rsid w:val="006C12CE"/>
    <w:rsid w:val="006C1F5F"/>
    <w:rsid w:val="006C241D"/>
    <w:rsid w:val="006C2938"/>
    <w:rsid w:val="006C37E6"/>
    <w:rsid w:val="006C3AD9"/>
    <w:rsid w:val="006C41BF"/>
    <w:rsid w:val="006C4533"/>
    <w:rsid w:val="006C4A59"/>
    <w:rsid w:val="006C4BEE"/>
    <w:rsid w:val="006C5A48"/>
    <w:rsid w:val="006C6A50"/>
    <w:rsid w:val="006C6FA6"/>
    <w:rsid w:val="006C7301"/>
    <w:rsid w:val="006D07A9"/>
    <w:rsid w:val="006D0D5E"/>
    <w:rsid w:val="006D16FD"/>
    <w:rsid w:val="006D221F"/>
    <w:rsid w:val="006D25D2"/>
    <w:rsid w:val="006D2725"/>
    <w:rsid w:val="006D27B0"/>
    <w:rsid w:val="006D27D4"/>
    <w:rsid w:val="006D3A4B"/>
    <w:rsid w:val="006D3B49"/>
    <w:rsid w:val="006D43AD"/>
    <w:rsid w:val="006D480C"/>
    <w:rsid w:val="006D5817"/>
    <w:rsid w:val="006D7075"/>
    <w:rsid w:val="006D71A8"/>
    <w:rsid w:val="006D7419"/>
    <w:rsid w:val="006D75BB"/>
    <w:rsid w:val="006E0A92"/>
    <w:rsid w:val="006E15AC"/>
    <w:rsid w:val="006E16F2"/>
    <w:rsid w:val="006E2947"/>
    <w:rsid w:val="006E30A3"/>
    <w:rsid w:val="006E3279"/>
    <w:rsid w:val="006E36C0"/>
    <w:rsid w:val="006E455A"/>
    <w:rsid w:val="006E47AD"/>
    <w:rsid w:val="006E4911"/>
    <w:rsid w:val="006E6906"/>
    <w:rsid w:val="006E69CA"/>
    <w:rsid w:val="006E6AD6"/>
    <w:rsid w:val="006F0675"/>
    <w:rsid w:val="006F0D87"/>
    <w:rsid w:val="006F13A1"/>
    <w:rsid w:val="006F1815"/>
    <w:rsid w:val="006F1CA6"/>
    <w:rsid w:val="006F1E48"/>
    <w:rsid w:val="006F374B"/>
    <w:rsid w:val="006F4A4A"/>
    <w:rsid w:val="006F62CA"/>
    <w:rsid w:val="006F731C"/>
    <w:rsid w:val="006F7688"/>
    <w:rsid w:val="006F76ED"/>
    <w:rsid w:val="007007D5"/>
    <w:rsid w:val="007007F8"/>
    <w:rsid w:val="00701D86"/>
    <w:rsid w:val="007021C5"/>
    <w:rsid w:val="007026C6"/>
    <w:rsid w:val="00704014"/>
    <w:rsid w:val="007044C5"/>
    <w:rsid w:val="00704516"/>
    <w:rsid w:val="0070468E"/>
    <w:rsid w:val="00705698"/>
    <w:rsid w:val="00706922"/>
    <w:rsid w:val="0070697A"/>
    <w:rsid w:val="00706DA9"/>
    <w:rsid w:val="00707FC0"/>
    <w:rsid w:val="00707FCC"/>
    <w:rsid w:val="00710642"/>
    <w:rsid w:val="00710B31"/>
    <w:rsid w:val="00711079"/>
    <w:rsid w:val="007114CC"/>
    <w:rsid w:val="00711570"/>
    <w:rsid w:val="00711AC9"/>
    <w:rsid w:val="00711EC9"/>
    <w:rsid w:val="007145A1"/>
    <w:rsid w:val="00714631"/>
    <w:rsid w:val="00714E14"/>
    <w:rsid w:val="00716AE0"/>
    <w:rsid w:val="00716C96"/>
    <w:rsid w:val="007178C8"/>
    <w:rsid w:val="00717DEB"/>
    <w:rsid w:val="007200D1"/>
    <w:rsid w:val="007205EC"/>
    <w:rsid w:val="00720BE8"/>
    <w:rsid w:val="00721CF4"/>
    <w:rsid w:val="00722692"/>
    <w:rsid w:val="007235F8"/>
    <w:rsid w:val="00724191"/>
    <w:rsid w:val="00724934"/>
    <w:rsid w:val="007253CF"/>
    <w:rsid w:val="007256E9"/>
    <w:rsid w:val="0072608D"/>
    <w:rsid w:val="00726D4D"/>
    <w:rsid w:val="00727937"/>
    <w:rsid w:val="007311FE"/>
    <w:rsid w:val="00733788"/>
    <w:rsid w:val="00733A0D"/>
    <w:rsid w:val="00733D19"/>
    <w:rsid w:val="00734187"/>
    <w:rsid w:val="00735E23"/>
    <w:rsid w:val="007365B9"/>
    <w:rsid w:val="00736753"/>
    <w:rsid w:val="00736B6F"/>
    <w:rsid w:val="007401FD"/>
    <w:rsid w:val="007414B1"/>
    <w:rsid w:val="007414B8"/>
    <w:rsid w:val="00741C9B"/>
    <w:rsid w:val="007428BE"/>
    <w:rsid w:val="00742990"/>
    <w:rsid w:val="00742EFD"/>
    <w:rsid w:val="007442A5"/>
    <w:rsid w:val="00745967"/>
    <w:rsid w:val="00745F14"/>
    <w:rsid w:val="00746AFF"/>
    <w:rsid w:val="007477BE"/>
    <w:rsid w:val="00747B83"/>
    <w:rsid w:val="00750045"/>
    <w:rsid w:val="00753CA5"/>
    <w:rsid w:val="00753ED0"/>
    <w:rsid w:val="00754128"/>
    <w:rsid w:val="007549B1"/>
    <w:rsid w:val="00756E30"/>
    <w:rsid w:val="0075744A"/>
    <w:rsid w:val="007606A0"/>
    <w:rsid w:val="00760E09"/>
    <w:rsid w:val="00761410"/>
    <w:rsid w:val="0076176A"/>
    <w:rsid w:val="00763995"/>
    <w:rsid w:val="00763A58"/>
    <w:rsid w:val="00763DE0"/>
    <w:rsid w:val="00763EE8"/>
    <w:rsid w:val="00765EC2"/>
    <w:rsid w:val="007661D8"/>
    <w:rsid w:val="0076650E"/>
    <w:rsid w:val="00766578"/>
    <w:rsid w:val="00766700"/>
    <w:rsid w:val="00766A4A"/>
    <w:rsid w:val="00766AA7"/>
    <w:rsid w:val="00767438"/>
    <w:rsid w:val="0077053A"/>
    <w:rsid w:val="00770CD5"/>
    <w:rsid w:val="00771144"/>
    <w:rsid w:val="00771A6D"/>
    <w:rsid w:val="00772A10"/>
    <w:rsid w:val="00773719"/>
    <w:rsid w:val="00773A76"/>
    <w:rsid w:val="00773FFE"/>
    <w:rsid w:val="00774B9A"/>
    <w:rsid w:val="00774BB3"/>
    <w:rsid w:val="00775029"/>
    <w:rsid w:val="00775316"/>
    <w:rsid w:val="00775891"/>
    <w:rsid w:val="00775BD2"/>
    <w:rsid w:val="00777484"/>
    <w:rsid w:val="00777ECD"/>
    <w:rsid w:val="00777F55"/>
    <w:rsid w:val="007820A4"/>
    <w:rsid w:val="007836A5"/>
    <w:rsid w:val="00783CC6"/>
    <w:rsid w:val="00784BAB"/>
    <w:rsid w:val="0078654D"/>
    <w:rsid w:val="00787650"/>
    <w:rsid w:val="00787D0D"/>
    <w:rsid w:val="00790EEB"/>
    <w:rsid w:val="0079278E"/>
    <w:rsid w:val="00792AAC"/>
    <w:rsid w:val="00792DC3"/>
    <w:rsid w:val="00793F61"/>
    <w:rsid w:val="007940A9"/>
    <w:rsid w:val="007940B1"/>
    <w:rsid w:val="007946A7"/>
    <w:rsid w:val="00795938"/>
    <w:rsid w:val="00795B1B"/>
    <w:rsid w:val="007977FB"/>
    <w:rsid w:val="007A004F"/>
    <w:rsid w:val="007A0A10"/>
    <w:rsid w:val="007A103F"/>
    <w:rsid w:val="007A1355"/>
    <w:rsid w:val="007A21D9"/>
    <w:rsid w:val="007A2864"/>
    <w:rsid w:val="007A2A75"/>
    <w:rsid w:val="007A34E5"/>
    <w:rsid w:val="007A47A4"/>
    <w:rsid w:val="007A52AB"/>
    <w:rsid w:val="007A586C"/>
    <w:rsid w:val="007A648F"/>
    <w:rsid w:val="007A6578"/>
    <w:rsid w:val="007A6CEB"/>
    <w:rsid w:val="007B2843"/>
    <w:rsid w:val="007B5B03"/>
    <w:rsid w:val="007B7020"/>
    <w:rsid w:val="007B7D95"/>
    <w:rsid w:val="007B7E7E"/>
    <w:rsid w:val="007C0145"/>
    <w:rsid w:val="007C1CEE"/>
    <w:rsid w:val="007C1E6E"/>
    <w:rsid w:val="007C3CAE"/>
    <w:rsid w:val="007C447E"/>
    <w:rsid w:val="007C4A95"/>
    <w:rsid w:val="007C6163"/>
    <w:rsid w:val="007C658D"/>
    <w:rsid w:val="007C73A3"/>
    <w:rsid w:val="007D1399"/>
    <w:rsid w:val="007D16EC"/>
    <w:rsid w:val="007D1DFC"/>
    <w:rsid w:val="007D27EB"/>
    <w:rsid w:val="007D2CEF"/>
    <w:rsid w:val="007D2F9C"/>
    <w:rsid w:val="007D4B78"/>
    <w:rsid w:val="007D567E"/>
    <w:rsid w:val="007D718B"/>
    <w:rsid w:val="007D7518"/>
    <w:rsid w:val="007E06D4"/>
    <w:rsid w:val="007E0C57"/>
    <w:rsid w:val="007E0E3D"/>
    <w:rsid w:val="007E1067"/>
    <w:rsid w:val="007E14BD"/>
    <w:rsid w:val="007E1F0E"/>
    <w:rsid w:val="007E2591"/>
    <w:rsid w:val="007E424F"/>
    <w:rsid w:val="007E47DD"/>
    <w:rsid w:val="007E69AB"/>
    <w:rsid w:val="007F1311"/>
    <w:rsid w:val="007F2220"/>
    <w:rsid w:val="007F3666"/>
    <w:rsid w:val="007F3D0D"/>
    <w:rsid w:val="007F41D2"/>
    <w:rsid w:val="007F5DF7"/>
    <w:rsid w:val="007F75F7"/>
    <w:rsid w:val="0080143B"/>
    <w:rsid w:val="00801D50"/>
    <w:rsid w:val="00801DFF"/>
    <w:rsid w:val="008021B4"/>
    <w:rsid w:val="0080295C"/>
    <w:rsid w:val="00805DCF"/>
    <w:rsid w:val="00805F43"/>
    <w:rsid w:val="008066ED"/>
    <w:rsid w:val="00807076"/>
    <w:rsid w:val="0080730E"/>
    <w:rsid w:val="00807F47"/>
    <w:rsid w:val="00810C18"/>
    <w:rsid w:val="00810CAD"/>
    <w:rsid w:val="00810FFC"/>
    <w:rsid w:val="00811DDC"/>
    <w:rsid w:val="00812460"/>
    <w:rsid w:val="00812CFC"/>
    <w:rsid w:val="00813749"/>
    <w:rsid w:val="00813ECB"/>
    <w:rsid w:val="00814496"/>
    <w:rsid w:val="00814561"/>
    <w:rsid w:val="00815949"/>
    <w:rsid w:val="00815A30"/>
    <w:rsid w:val="00815CC9"/>
    <w:rsid w:val="0081680B"/>
    <w:rsid w:val="00820774"/>
    <w:rsid w:val="00821C1C"/>
    <w:rsid w:val="00821D1F"/>
    <w:rsid w:val="00821FD0"/>
    <w:rsid w:val="008223BD"/>
    <w:rsid w:val="0082334E"/>
    <w:rsid w:val="00823807"/>
    <w:rsid w:val="0082389F"/>
    <w:rsid w:val="008245D6"/>
    <w:rsid w:val="00825DC5"/>
    <w:rsid w:val="00825F05"/>
    <w:rsid w:val="00827680"/>
    <w:rsid w:val="00827C6E"/>
    <w:rsid w:val="00830210"/>
    <w:rsid w:val="00830A0B"/>
    <w:rsid w:val="00831CAB"/>
    <w:rsid w:val="00832376"/>
    <w:rsid w:val="008328C5"/>
    <w:rsid w:val="00833558"/>
    <w:rsid w:val="008338FF"/>
    <w:rsid w:val="00833F6C"/>
    <w:rsid w:val="00834E10"/>
    <w:rsid w:val="00835037"/>
    <w:rsid w:val="00835972"/>
    <w:rsid w:val="00835C1B"/>
    <w:rsid w:val="008368F1"/>
    <w:rsid w:val="00840A5F"/>
    <w:rsid w:val="00842E8D"/>
    <w:rsid w:val="008438F2"/>
    <w:rsid w:val="00843D27"/>
    <w:rsid w:val="00845F01"/>
    <w:rsid w:val="008460E0"/>
    <w:rsid w:val="00846606"/>
    <w:rsid w:val="00846C53"/>
    <w:rsid w:val="00846CEE"/>
    <w:rsid w:val="008516FE"/>
    <w:rsid w:val="00851FF4"/>
    <w:rsid w:val="00855ECA"/>
    <w:rsid w:val="008568F8"/>
    <w:rsid w:val="00857B01"/>
    <w:rsid w:val="00857CF0"/>
    <w:rsid w:val="0086086F"/>
    <w:rsid w:val="00860B0A"/>
    <w:rsid w:val="00860E03"/>
    <w:rsid w:val="0086125C"/>
    <w:rsid w:val="008616DE"/>
    <w:rsid w:val="00861FEC"/>
    <w:rsid w:val="00862F48"/>
    <w:rsid w:val="008633B8"/>
    <w:rsid w:val="008637D4"/>
    <w:rsid w:val="00863C4C"/>
    <w:rsid w:val="008653A2"/>
    <w:rsid w:val="00865548"/>
    <w:rsid w:val="0086576E"/>
    <w:rsid w:val="00865BCA"/>
    <w:rsid w:val="00865D27"/>
    <w:rsid w:val="00865E70"/>
    <w:rsid w:val="00866FEF"/>
    <w:rsid w:val="00867004"/>
    <w:rsid w:val="00867796"/>
    <w:rsid w:val="00870857"/>
    <w:rsid w:val="0087115E"/>
    <w:rsid w:val="00871B55"/>
    <w:rsid w:val="00872B10"/>
    <w:rsid w:val="00873061"/>
    <w:rsid w:val="00873671"/>
    <w:rsid w:val="008747BF"/>
    <w:rsid w:val="00874888"/>
    <w:rsid w:val="00875C23"/>
    <w:rsid w:val="008764AD"/>
    <w:rsid w:val="008769BB"/>
    <w:rsid w:val="00876F50"/>
    <w:rsid w:val="00877C31"/>
    <w:rsid w:val="00880388"/>
    <w:rsid w:val="00880792"/>
    <w:rsid w:val="00880F73"/>
    <w:rsid w:val="00882C85"/>
    <w:rsid w:val="00882F24"/>
    <w:rsid w:val="008838EF"/>
    <w:rsid w:val="00883E6F"/>
    <w:rsid w:val="008841DA"/>
    <w:rsid w:val="0088421C"/>
    <w:rsid w:val="00884B6F"/>
    <w:rsid w:val="00884FB7"/>
    <w:rsid w:val="008854A6"/>
    <w:rsid w:val="00885948"/>
    <w:rsid w:val="00886745"/>
    <w:rsid w:val="0088682B"/>
    <w:rsid w:val="00886F07"/>
    <w:rsid w:val="00887EB1"/>
    <w:rsid w:val="0089046C"/>
    <w:rsid w:val="008906F5"/>
    <w:rsid w:val="00890B60"/>
    <w:rsid w:val="00892339"/>
    <w:rsid w:val="0089237E"/>
    <w:rsid w:val="00892468"/>
    <w:rsid w:val="00893037"/>
    <w:rsid w:val="00893260"/>
    <w:rsid w:val="008972F3"/>
    <w:rsid w:val="00897DE5"/>
    <w:rsid w:val="0089A12D"/>
    <w:rsid w:val="008A03A5"/>
    <w:rsid w:val="008A0F4A"/>
    <w:rsid w:val="008A14C9"/>
    <w:rsid w:val="008A18F9"/>
    <w:rsid w:val="008A358F"/>
    <w:rsid w:val="008A3897"/>
    <w:rsid w:val="008A4D58"/>
    <w:rsid w:val="008A7376"/>
    <w:rsid w:val="008A7703"/>
    <w:rsid w:val="008B42F5"/>
    <w:rsid w:val="008B48E5"/>
    <w:rsid w:val="008B596C"/>
    <w:rsid w:val="008B5DFE"/>
    <w:rsid w:val="008B5E0F"/>
    <w:rsid w:val="008B5EDD"/>
    <w:rsid w:val="008B607E"/>
    <w:rsid w:val="008B6C14"/>
    <w:rsid w:val="008B740A"/>
    <w:rsid w:val="008B7E66"/>
    <w:rsid w:val="008C0399"/>
    <w:rsid w:val="008C03B9"/>
    <w:rsid w:val="008C0515"/>
    <w:rsid w:val="008C1241"/>
    <w:rsid w:val="008C1CC8"/>
    <w:rsid w:val="008C2092"/>
    <w:rsid w:val="008C3EAE"/>
    <w:rsid w:val="008C4790"/>
    <w:rsid w:val="008C506D"/>
    <w:rsid w:val="008C52B3"/>
    <w:rsid w:val="008C5E55"/>
    <w:rsid w:val="008C5FD3"/>
    <w:rsid w:val="008C62A2"/>
    <w:rsid w:val="008C69B9"/>
    <w:rsid w:val="008C7CCE"/>
    <w:rsid w:val="008D10A0"/>
    <w:rsid w:val="008D1529"/>
    <w:rsid w:val="008D1983"/>
    <w:rsid w:val="008D1BEE"/>
    <w:rsid w:val="008D1D68"/>
    <w:rsid w:val="008D2E9A"/>
    <w:rsid w:val="008D5F03"/>
    <w:rsid w:val="008D65C9"/>
    <w:rsid w:val="008D6A45"/>
    <w:rsid w:val="008D6A63"/>
    <w:rsid w:val="008D6BCF"/>
    <w:rsid w:val="008D7F7E"/>
    <w:rsid w:val="008E053B"/>
    <w:rsid w:val="008E0C4E"/>
    <w:rsid w:val="008E0FB2"/>
    <w:rsid w:val="008E112D"/>
    <w:rsid w:val="008E3F97"/>
    <w:rsid w:val="008E4AA1"/>
    <w:rsid w:val="008E6DCF"/>
    <w:rsid w:val="008F08D2"/>
    <w:rsid w:val="008F0C5E"/>
    <w:rsid w:val="008F1316"/>
    <w:rsid w:val="008F14AC"/>
    <w:rsid w:val="008F190A"/>
    <w:rsid w:val="008F23CE"/>
    <w:rsid w:val="008F248C"/>
    <w:rsid w:val="008F37E4"/>
    <w:rsid w:val="008F42D2"/>
    <w:rsid w:val="008F5EEC"/>
    <w:rsid w:val="008F776B"/>
    <w:rsid w:val="00901CCA"/>
    <w:rsid w:val="0090474A"/>
    <w:rsid w:val="009064E9"/>
    <w:rsid w:val="009073BA"/>
    <w:rsid w:val="00907724"/>
    <w:rsid w:val="00907CFB"/>
    <w:rsid w:val="00910423"/>
    <w:rsid w:val="0091203A"/>
    <w:rsid w:val="00912B55"/>
    <w:rsid w:val="0091444C"/>
    <w:rsid w:val="0091594C"/>
    <w:rsid w:val="00915E11"/>
    <w:rsid w:val="009161A6"/>
    <w:rsid w:val="00916F28"/>
    <w:rsid w:val="00917506"/>
    <w:rsid w:val="00920368"/>
    <w:rsid w:val="00921232"/>
    <w:rsid w:val="00921280"/>
    <w:rsid w:val="0092143B"/>
    <w:rsid w:val="0092249B"/>
    <w:rsid w:val="00923294"/>
    <w:rsid w:val="00923D89"/>
    <w:rsid w:val="00924210"/>
    <w:rsid w:val="00926760"/>
    <w:rsid w:val="00926EA6"/>
    <w:rsid w:val="00930128"/>
    <w:rsid w:val="00930A75"/>
    <w:rsid w:val="00930B1B"/>
    <w:rsid w:val="00930D07"/>
    <w:rsid w:val="00932082"/>
    <w:rsid w:val="009320F1"/>
    <w:rsid w:val="00932635"/>
    <w:rsid w:val="00932891"/>
    <w:rsid w:val="00932FB6"/>
    <w:rsid w:val="00933420"/>
    <w:rsid w:val="00934020"/>
    <w:rsid w:val="0093457C"/>
    <w:rsid w:val="0093552D"/>
    <w:rsid w:val="0093560E"/>
    <w:rsid w:val="00936527"/>
    <w:rsid w:val="00940F9D"/>
    <w:rsid w:val="00941F09"/>
    <w:rsid w:val="009421CF"/>
    <w:rsid w:val="009425B2"/>
    <w:rsid w:val="0094339C"/>
    <w:rsid w:val="00945893"/>
    <w:rsid w:val="00946921"/>
    <w:rsid w:val="009471AF"/>
    <w:rsid w:val="00947617"/>
    <w:rsid w:val="00951903"/>
    <w:rsid w:val="00951BE0"/>
    <w:rsid w:val="00952AB7"/>
    <w:rsid w:val="0095311C"/>
    <w:rsid w:val="00953B1A"/>
    <w:rsid w:val="00954AF2"/>
    <w:rsid w:val="009553EC"/>
    <w:rsid w:val="00955447"/>
    <w:rsid w:val="00955C4C"/>
    <w:rsid w:val="00957ABC"/>
    <w:rsid w:val="00957CE7"/>
    <w:rsid w:val="0096182D"/>
    <w:rsid w:val="00962E5A"/>
    <w:rsid w:val="00963773"/>
    <w:rsid w:val="0096379D"/>
    <w:rsid w:val="00964004"/>
    <w:rsid w:val="00965135"/>
    <w:rsid w:val="00965216"/>
    <w:rsid w:val="00965952"/>
    <w:rsid w:val="00967119"/>
    <w:rsid w:val="009673AA"/>
    <w:rsid w:val="00970912"/>
    <w:rsid w:val="009711FA"/>
    <w:rsid w:val="0097270F"/>
    <w:rsid w:val="0097278A"/>
    <w:rsid w:val="009728F7"/>
    <w:rsid w:val="00972AF3"/>
    <w:rsid w:val="00972D93"/>
    <w:rsid w:val="00972F38"/>
    <w:rsid w:val="00973541"/>
    <w:rsid w:val="00974BAF"/>
    <w:rsid w:val="00975DBC"/>
    <w:rsid w:val="00977130"/>
    <w:rsid w:val="0097723A"/>
    <w:rsid w:val="009776ED"/>
    <w:rsid w:val="00980E56"/>
    <w:rsid w:val="00980EEA"/>
    <w:rsid w:val="00981147"/>
    <w:rsid w:val="00981337"/>
    <w:rsid w:val="009814B8"/>
    <w:rsid w:val="0098213F"/>
    <w:rsid w:val="009833FF"/>
    <w:rsid w:val="00983AD5"/>
    <w:rsid w:val="00983BAB"/>
    <w:rsid w:val="0098599C"/>
    <w:rsid w:val="00990B38"/>
    <w:rsid w:val="009910AD"/>
    <w:rsid w:val="00991C55"/>
    <w:rsid w:val="009921B5"/>
    <w:rsid w:val="009928FA"/>
    <w:rsid w:val="00993BE9"/>
    <w:rsid w:val="009942EE"/>
    <w:rsid w:val="00994623"/>
    <w:rsid w:val="009968B3"/>
    <w:rsid w:val="00996B30"/>
    <w:rsid w:val="00996DDB"/>
    <w:rsid w:val="009971B6"/>
    <w:rsid w:val="009A0DEA"/>
    <w:rsid w:val="009A1BEA"/>
    <w:rsid w:val="009A1E95"/>
    <w:rsid w:val="009A24B0"/>
    <w:rsid w:val="009A30C3"/>
    <w:rsid w:val="009A32D9"/>
    <w:rsid w:val="009A4C4C"/>
    <w:rsid w:val="009A5112"/>
    <w:rsid w:val="009A51AD"/>
    <w:rsid w:val="009B5447"/>
    <w:rsid w:val="009B594F"/>
    <w:rsid w:val="009B5BC6"/>
    <w:rsid w:val="009B6023"/>
    <w:rsid w:val="009B623B"/>
    <w:rsid w:val="009B6403"/>
    <w:rsid w:val="009B6809"/>
    <w:rsid w:val="009B719C"/>
    <w:rsid w:val="009B72AD"/>
    <w:rsid w:val="009B746C"/>
    <w:rsid w:val="009C0CA6"/>
    <w:rsid w:val="009C15F8"/>
    <w:rsid w:val="009C16C6"/>
    <w:rsid w:val="009C2A85"/>
    <w:rsid w:val="009C2E0B"/>
    <w:rsid w:val="009C3043"/>
    <w:rsid w:val="009C493C"/>
    <w:rsid w:val="009C5101"/>
    <w:rsid w:val="009C575D"/>
    <w:rsid w:val="009C5C23"/>
    <w:rsid w:val="009C639E"/>
    <w:rsid w:val="009C7598"/>
    <w:rsid w:val="009C7897"/>
    <w:rsid w:val="009D0251"/>
    <w:rsid w:val="009D031A"/>
    <w:rsid w:val="009D061A"/>
    <w:rsid w:val="009D0F6C"/>
    <w:rsid w:val="009D0FFB"/>
    <w:rsid w:val="009D1474"/>
    <w:rsid w:val="009D20AC"/>
    <w:rsid w:val="009D2363"/>
    <w:rsid w:val="009D399A"/>
    <w:rsid w:val="009D4618"/>
    <w:rsid w:val="009D4705"/>
    <w:rsid w:val="009D50BF"/>
    <w:rsid w:val="009D573B"/>
    <w:rsid w:val="009D57CD"/>
    <w:rsid w:val="009D608B"/>
    <w:rsid w:val="009D733E"/>
    <w:rsid w:val="009D7704"/>
    <w:rsid w:val="009E24DA"/>
    <w:rsid w:val="009E2F50"/>
    <w:rsid w:val="009E2F67"/>
    <w:rsid w:val="009E387C"/>
    <w:rsid w:val="009E3C1E"/>
    <w:rsid w:val="009E4035"/>
    <w:rsid w:val="009E4DDD"/>
    <w:rsid w:val="009E539F"/>
    <w:rsid w:val="009E58C3"/>
    <w:rsid w:val="009E6103"/>
    <w:rsid w:val="009E6A02"/>
    <w:rsid w:val="009F0B46"/>
    <w:rsid w:val="009F0CAB"/>
    <w:rsid w:val="009F19C9"/>
    <w:rsid w:val="009F234C"/>
    <w:rsid w:val="009F5ACF"/>
    <w:rsid w:val="009F6236"/>
    <w:rsid w:val="009F7C67"/>
    <w:rsid w:val="00A03E66"/>
    <w:rsid w:val="00A0420A"/>
    <w:rsid w:val="00A048EC"/>
    <w:rsid w:val="00A05195"/>
    <w:rsid w:val="00A0598E"/>
    <w:rsid w:val="00A05F1F"/>
    <w:rsid w:val="00A0666D"/>
    <w:rsid w:val="00A068BD"/>
    <w:rsid w:val="00A075FF"/>
    <w:rsid w:val="00A10208"/>
    <w:rsid w:val="00A10892"/>
    <w:rsid w:val="00A10DC4"/>
    <w:rsid w:val="00A10F23"/>
    <w:rsid w:val="00A11996"/>
    <w:rsid w:val="00A11E4E"/>
    <w:rsid w:val="00A11F0A"/>
    <w:rsid w:val="00A12135"/>
    <w:rsid w:val="00A12632"/>
    <w:rsid w:val="00A13D47"/>
    <w:rsid w:val="00A14AA0"/>
    <w:rsid w:val="00A1550E"/>
    <w:rsid w:val="00A1553E"/>
    <w:rsid w:val="00A158F9"/>
    <w:rsid w:val="00A15CDC"/>
    <w:rsid w:val="00A15CF4"/>
    <w:rsid w:val="00A16760"/>
    <w:rsid w:val="00A2041A"/>
    <w:rsid w:val="00A206A5"/>
    <w:rsid w:val="00A236FE"/>
    <w:rsid w:val="00A23D8E"/>
    <w:rsid w:val="00A246F8"/>
    <w:rsid w:val="00A25EE0"/>
    <w:rsid w:val="00A27397"/>
    <w:rsid w:val="00A2782C"/>
    <w:rsid w:val="00A2E333"/>
    <w:rsid w:val="00A3002E"/>
    <w:rsid w:val="00A33197"/>
    <w:rsid w:val="00A3367C"/>
    <w:rsid w:val="00A33981"/>
    <w:rsid w:val="00A33F8D"/>
    <w:rsid w:val="00A343F3"/>
    <w:rsid w:val="00A345BD"/>
    <w:rsid w:val="00A3530E"/>
    <w:rsid w:val="00A35360"/>
    <w:rsid w:val="00A35D6C"/>
    <w:rsid w:val="00A363ED"/>
    <w:rsid w:val="00A3668B"/>
    <w:rsid w:val="00A417B4"/>
    <w:rsid w:val="00A45BC3"/>
    <w:rsid w:val="00A46626"/>
    <w:rsid w:val="00A46869"/>
    <w:rsid w:val="00A47327"/>
    <w:rsid w:val="00A476D7"/>
    <w:rsid w:val="00A496DD"/>
    <w:rsid w:val="00A50C21"/>
    <w:rsid w:val="00A5184A"/>
    <w:rsid w:val="00A5196C"/>
    <w:rsid w:val="00A520E6"/>
    <w:rsid w:val="00A52366"/>
    <w:rsid w:val="00A53617"/>
    <w:rsid w:val="00A538CD"/>
    <w:rsid w:val="00A538F8"/>
    <w:rsid w:val="00A54C2A"/>
    <w:rsid w:val="00A55C8A"/>
    <w:rsid w:val="00A563B6"/>
    <w:rsid w:val="00A56F9F"/>
    <w:rsid w:val="00A571BE"/>
    <w:rsid w:val="00A6036F"/>
    <w:rsid w:val="00A60A5E"/>
    <w:rsid w:val="00A60F4E"/>
    <w:rsid w:val="00A62B62"/>
    <w:rsid w:val="00A65BD8"/>
    <w:rsid w:val="00A65DD0"/>
    <w:rsid w:val="00A678CA"/>
    <w:rsid w:val="00A702E3"/>
    <w:rsid w:val="00A70ACB"/>
    <w:rsid w:val="00A70E0A"/>
    <w:rsid w:val="00A7162C"/>
    <w:rsid w:val="00A72947"/>
    <w:rsid w:val="00A72CC6"/>
    <w:rsid w:val="00A72FB9"/>
    <w:rsid w:val="00A746D9"/>
    <w:rsid w:val="00A74E18"/>
    <w:rsid w:val="00A758A5"/>
    <w:rsid w:val="00A75DE7"/>
    <w:rsid w:val="00A76F7D"/>
    <w:rsid w:val="00A806C2"/>
    <w:rsid w:val="00A823F4"/>
    <w:rsid w:val="00A829AE"/>
    <w:rsid w:val="00A832E3"/>
    <w:rsid w:val="00A83881"/>
    <w:rsid w:val="00A84CB0"/>
    <w:rsid w:val="00A85116"/>
    <w:rsid w:val="00A85193"/>
    <w:rsid w:val="00A85752"/>
    <w:rsid w:val="00A85AE8"/>
    <w:rsid w:val="00A86FDB"/>
    <w:rsid w:val="00A9014C"/>
    <w:rsid w:val="00A907EE"/>
    <w:rsid w:val="00A90914"/>
    <w:rsid w:val="00A921DF"/>
    <w:rsid w:val="00A926B2"/>
    <w:rsid w:val="00A93131"/>
    <w:rsid w:val="00A93692"/>
    <w:rsid w:val="00A94460"/>
    <w:rsid w:val="00A9586D"/>
    <w:rsid w:val="00AA29F0"/>
    <w:rsid w:val="00AA47F7"/>
    <w:rsid w:val="00AA4D51"/>
    <w:rsid w:val="00AA5736"/>
    <w:rsid w:val="00AA597B"/>
    <w:rsid w:val="00AA60F1"/>
    <w:rsid w:val="00AA780B"/>
    <w:rsid w:val="00AA79CE"/>
    <w:rsid w:val="00AB0623"/>
    <w:rsid w:val="00AB06C2"/>
    <w:rsid w:val="00AB06DC"/>
    <w:rsid w:val="00AB0785"/>
    <w:rsid w:val="00AB18AB"/>
    <w:rsid w:val="00AB2323"/>
    <w:rsid w:val="00AB368C"/>
    <w:rsid w:val="00AB3877"/>
    <w:rsid w:val="00AB40C3"/>
    <w:rsid w:val="00AB4AE7"/>
    <w:rsid w:val="00AB4B5B"/>
    <w:rsid w:val="00AB58BE"/>
    <w:rsid w:val="00AB656E"/>
    <w:rsid w:val="00AB6762"/>
    <w:rsid w:val="00AB6A4B"/>
    <w:rsid w:val="00AB7073"/>
    <w:rsid w:val="00AB74FC"/>
    <w:rsid w:val="00AB7574"/>
    <w:rsid w:val="00AB7700"/>
    <w:rsid w:val="00AB7A05"/>
    <w:rsid w:val="00AB7E81"/>
    <w:rsid w:val="00AC1701"/>
    <w:rsid w:val="00AC25FE"/>
    <w:rsid w:val="00AC2BC8"/>
    <w:rsid w:val="00AC32C9"/>
    <w:rsid w:val="00AC3895"/>
    <w:rsid w:val="00AC3988"/>
    <w:rsid w:val="00AC3B2E"/>
    <w:rsid w:val="00AC778D"/>
    <w:rsid w:val="00AC7FCC"/>
    <w:rsid w:val="00AD061F"/>
    <w:rsid w:val="00AD1234"/>
    <w:rsid w:val="00AD1809"/>
    <w:rsid w:val="00AD2C34"/>
    <w:rsid w:val="00AD5047"/>
    <w:rsid w:val="00AD6FFB"/>
    <w:rsid w:val="00AD71A6"/>
    <w:rsid w:val="00AD7619"/>
    <w:rsid w:val="00AD7C4C"/>
    <w:rsid w:val="00AE29D6"/>
    <w:rsid w:val="00AE39A2"/>
    <w:rsid w:val="00AE3D5B"/>
    <w:rsid w:val="00AE40CD"/>
    <w:rsid w:val="00AE4CAB"/>
    <w:rsid w:val="00AE5075"/>
    <w:rsid w:val="00AF17C5"/>
    <w:rsid w:val="00AF1DFB"/>
    <w:rsid w:val="00AF30D8"/>
    <w:rsid w:val="00AF500D"/>
    <w:rsid w:val="00AF63D3"/>
    <w:rsid w:val="00AF6A3C"/>
    <w:rsid w:val="00AF6C55"/>
    <w:rsid w:val="00B0009E"/>
    <w:rsid w:val="00B00171"/>
    <w:rsid w:val="00B00352"/>
    <w:rsid w:val="00B01586"/>
    <w:rsid w:val="00B0189A"/>
    <w:rsid w:val="00B01C9D"/>
    <w:rsid w:val="00B02C4F"/>
    <w:rsid w:val="00B02C97"/>
    <w:rsid w:val="00B02DA0"/>
    <w:rsid w:val="00B03CB4"/>
    <w:rsid w:val="00B044CB"/>
    <w:rsid w:val="00B0458E"/>
    <w:rsid w:val="00B047F3"/>
    <w:rsid w:val="00B04F5F"/>
    <w:rsid w:val="00B05545"/>
    <w:rsid w:val="00B05960"/>
    <w:rsid w:val="00B0636D"/>
    <w:rsid w:val="00B10109"/>
    <w:rsid w:val="00B105DD"/>
    <w:rsid w:val="00B1083C"/>
    <w:rsid w:val="00B109DC"/>
    <w:rsid w:val="00B11318"/>
    <w:rsid w:val="00B1139A"/>
    <w:rsid w:val="00B12FAC"/>
    <w:rsid w:val="00B136A1"/>
    <w:rsid w:val="00B14183"/>
    <w:rsid w:val="00B148DF"/>
    <w:rsid w:val="00B15E90"/>
    <w:rsid w:val="00B160F1"/>
    <w:rsid w:val="00B1652D"/>
    <w:rsid w:val="00B16929"/>
    <w:rsid w:val="00B1778B"/>
    <w:rsid w:val="00B17BD8"/>
    <w:rsid w:val="00B20B8B"/>
    <w:rsid w:val="00B2105C"/>
    <w:rsid w:val="00B220AD"/>
    <w:rsid w:val="00B22A4B"/>
    <w:rsid w:val="00B22C4F"/>
    <w:rsid w:val="00B230A2"/>
    <w:rsid w:val="00B23883"/>
    <w:rsid w:val="00B23A97"/>
    <w:rsid w:val="00B26B86"/>
    <w:rsid w:val="00B27ECC"/>
    <w:rsid w:val="00B306C8"/>
    <w:rsid w:val="00B318C1"/>
    <w:rsid w:val="00B32F4F"/>
    <w:rsid w:val="00B351EE"/>
    <w:rsid w:val="00B35EEE"/>
    <w:rsid w:val="00B362A6"/>
    <w:rsid w:val="00B3637D"/>
    <w:rsid w:val="00B36B3B"/>
    <w:rsid w:val="00B373D4"/>
    <w:rsid w:val="00B37875"/>
    <w:rsid w:val="00B40548"/>
    <w:rsid w:val="00B40D16"/>
    <w:rsid w:val="00B40D5F"/>
    <w:rsid w:val="00B4140F"/>
    <w:rsid w:val="00B41547"/>
    <w:rsid w:val="00B418A5"/>
    <w:rsid w:val="00B4262D"/>
    <w:rsid w:val="00B43740"/>
    <w:rsid w:val="00B438D9"/>
    <w:rsid w:val="00B448EC"/>
    <w:rsid w:val="00B45EE9"/>
    <w:rsid w:val="00B46852"/>
    <w:rsid w:val="00B46EF2"/>
    <w:rsid w:val="00B478FC"/>
    <w:rsid w:val="00B47FAC"/>
    <w:rsid w:val="00B50297"/>
    <w:rsid w:val="00B5099D"/>
    <w:rsid w:val="00B51CE9"/>
    <w:rsid w:val="00B51FDB"/>
    <w:rsid w:val="00B533A7"/>
    <w:rsid w:val="00B53822"/>
    <w:rsid w:val="00B54223"/>
    <w:rsid w:val="00B54323"/>
    <w:rsid w:val="00B56209"/>
    <w:rsid w:val="00B569D2"/>
    <w:rsid w:val="00B57280"/>
    <w:rsid w:val="00B604AC"/>
    <w:rsid w:val="00B61075"/>
    <w:rsid w:val="00B621B7"/>
    <w:rsid w:val="00B62BA9"/>
    <w:rsid w:val="00B62D24"/>
    <w:rsid w:val="00B63004"/>
    <w:rsid w:val="00B63042"/>
    <w:rsid w:val="00B631E0"/>
    <w:rsid w:val="00B63722"/>
    <w:rsid w:val="00B6444A"/>
    <w:rsid w:val="00B649B9"/>
    <w:rsid w:val="00B65234"/>
    <w:rsid w:val="00B65F80"/>
    <w:rsid w:val="00B66AA4"/>
    <w:rsid w:val="00B67160"/>
    <w:rsid w:val="00B6716C"/>
    <w:rsid w:val="00B67B13"/>
    <w:rsid w:val="00B7004B"/>
    <w:rsid w:val="00B70BE9"/>
    <w:rsid w:val="00B71826"/>
    <w:rsid w:val="00B71BC2"/>
    <w:rsid w:val="00B72FCF"/>
    <w:rsid w:val="00B7365A"/>
    <w:rsid w:val="00B73F83"/>
    <w:rsid w:val="00B74A37"/>
    <w:rsid w:val="00B76F09"/>
    <w:rsid w:val="00B777E0"/>
    <w:rsid w:val="00B8080D"/>
    <w:rsid w:val="00B81092"/>
    <w:rsid w:val="00B815D3"/>
    <w:rsid w:val="00B818A3"/>
    <w:rsid w:val="00B826FB"/>
    <w:rsid w:val="00B83CED"/>
    <w:rsid w:val="00B84B30"/>
    <w:rsid w:val="00B8635D"/>
    <w:rsid w:val="00B8681E"/>
    <w:rsid w:val="00B8694E"/>
    <w:rsid w:val="00B90229"/>
    <w:rsid w:val="00B904B6"/>
    <w:rsid w:val="00B90A87"/>
    <w:rsid w:val="00B919A7"/>
    <w:rsid w:val="00B928D6"/>
    <w:rsid w:val="00B93378"/>
    <w:rsid w:val="00B93595"/>
    <w:rsid w:val="00B937DD"/>
    <w:rsid w:val="00B94375"/>
    <w:rsid w:val="00B95AD1"/>
    <w:rsid w:val="00B97A6F"/>
    <w:rsid w:val="00BA279B"/>
    <w:rsid w:val="00BA28CD"/>
    <w:rsid w:val="00BA3BA6"/>
    <w:rsid w:val="00BA4618"/>
    <w:rsid w:val="00BA5BF2"/>
    <w:rsid w:val="00BA5C7F"/>
    <w:rsid w:val="00BA6615"/>
    <w:rsid w:val="00BA785D"/>
    <w:rsid w:val="00BA7A03"/>
    <w:rsid w:val="00BB096A"/>
    <w:rsid w:val="00BB0B84"/>
    <w:rsid w:val="00BB225F"/>
    <w:rsid w:val="00BB2E2A"/>
    <w:rsid w:val="00BB44C2"/>
    <w:rsid w:val="00BB4D9A"/>
    <w:rsid w:val="00BB5004"/>
    <w:rsid w:val="00BB5005"/>
    <w:rsid w:val="00BB73AF"/>
    <w:rsid w:val="00BB7DB8"/>
    <w:rsid w:val="00BC0816"/>
    <w:rsid w:val="00BC12CF"/>
    <w:rsid w:val="00BC15CA"/>
    <w:rsid w:val="00BC2DC9"/>
    <w:rsid w:val="00BC4B78"/>
    <w:rsid w:val="00BC601D"/>
    <w:rsid w:val="00BC6591"/>
    <w:rsid w:val="00BC7012"/>
    <w:rsid w:val="00BC71E9"/>
    <w:rsid w:val="00BC728B"/>
    <w:rsid w:val="00BD0244"/>
    <w:rsid w:val="00BD0430"/>
    <w:rsid w:val="00BD07C9"/>
    <w:rsid w:val="00BD0A42"/>
    <w:rsid w:val="00BD1AC1"/>
    <w:rsid w:val="00BD2015"/>
    <w:rsid w:val="00BD24A1"/>
    <w:rsid w:val="00BD2D40"/>
    <w:rsid w:val="00BD2FCF"/>
    <w:rsid w:val="00BD4494"/>
    <w:rsid w:val="00BD4CF2"/>
    <w:rsid w:val="00BD5BA9"/>
    <w:rsid w:val="00BD5D8C"/>
    <w:rsid w:val="00BD6345"/>
    <w:rsid w:val="00BD6373"/>
    <w:rsid w:val="00BD6993"/>
    <w:rsid w:val="00BD6C25"/>
    <w:rsid w:val="00BD76CA"/>
    <w:rsid w:val="00BD79AF"/>
    <w:rsid w:val="00BE10AD"/>
    <w:rsid w:val="00BE2959"/>
    <w:rsid w:val="00BE339A"/>
    <w:rsid w:val="00BE3495"/>
    <w:rsid w:val="00BE575A"/>
    <w:rsid w:val="00BF0657"/>
    <w:rsid w:val="00BF10E1"/>
    <w:rsid w:val="00BF244A"/>
    <w:rsid w:val="00BF3A0C"/>
    <w:rsid w:val="00BF3A9E"/>
    <w:rsid w:val="00BF4306"/>
    <w:rsid w:val="00BF497E"/>
    <w:rsid w:val="00BF4E20"/>
    <w:rsid w:val="00BF5346"/>
    <w:rsid w:val="00BF64CC"/>
    <w:rsid w:val="00BF6F49"/>
    <w:rsid w:val="00BF6FAC"/>
    <w:rsid w:val="00BF7AEC"/>
    <w:rsid w:val="00C00175"/>
    <w:rsid w:val="00C0074B"/>
    <w:rsid w:val="00C00B2B"/>
    <w:rsid w:val="00C01ED0"/>
    <w:rsid w:val="00C0540F"/>
    <w:rsid w:val="00C05634"/>
    <w:rsid w:val="00C06562"/>
    <w:rsid w:val="00C067F1"/>
    <w:rsid w:val="00C100DC"/>
    <w:rsid w:val="00C105A3"/>
    <w:rsid w:val="00C10F50"/>
    <w:rsid w:val="00C115BB"/>
    <w:rsid w:val="00C11866"/>
    <w:rsid w:val="00C12A9A"/>
    <w:rsid w:val="00C13CF3"/>
    <w:rsid w:val="00C14091"/>
    <w:rsid w:val="00C166A1"/>
    <w:rsid w:val="00C16A73"/>
    <w:rsid w:val="00C17B8D"/>
    <w:rsid w:val="00C17C6C"/>
    <w:rsid w:val="00C17E15"/>
    <w:rsid w:val="00C17EA4"/>
    <w:rsid w:val="00C17F3B"/>
    <w:rsid w:val="00C20E8A"/>
    <w:rsid w:val="00C2222C"/>
    <w:rsid w:val="00C2286B"/>
    <w:rsid w:val="00C246EE"/>
    <w:rsid w:val="00C254F9"/>
    <w:rsid w:val="00C25650"/>
    <w:rsid w:val="00C25F47"/>
    <w:rsid w:val="00C261B6"/>
    <w:rsid w:val="00C27D07"/>
    <w:rsid w:val="00C30D41"/>
    <w:rsid w:val="00C31F96"/>
    <w:rsid w:val="00C32421"/>
    <w:rsid w:val="00C3286D"/>
    <w:rsid w:val="00C32DDF"/>
    <w:rsid w:val="00C33DB3"/>
    <w:rsid w:val="00C34804"/>
    <w:rsid w:val="00C34AAB"/>
    <w:rsid w:val="00C36772"/>
    <w:rsid w:val="00C377BF"/>
    <w:rsid w:val="00C37993"/>
    <w:rsid w:val="00C37BF7"/>
    <w:rsid w:val="00C40F4F"/>
    <w:rsid w:val="00C412D8"/>
    <w:rsid w:val="00C450B8"/>
    <w:rsid w:val="00C45210"/>
    <w:rsid w:val="00C4567D"/>
    <w:rsid w:val="00C45E3E"/>
    <w:rsid w:val="00C4636C"/>
    <w:rsid w:val="00C4748F"/>
    <w:rsid w:val="00C502F9"/>
    <w:rsid w:val="00C515C9"/>
    <w:rsid w:val="00C520D4"/>
    <w:rsid w:val="00C531DC"/>
    <w:rsid w:val="00C547CA"/>
    <w:rsid w:val="00C5631B"/>
    <w:rsid w:val="00C56D7E"/>
    <w:rsid w:val="00C56F93"/>
    <w:rsid w:val="00C60DAF"/>
    <w:rsid w:val="00C62005"/>
    <w:rsid w:val="00C62282"/>
    <w:rsid w:val="00C631C0"/>
    <w:rsid w:val="00C639FE"/>
    <w:rsid w:val="00C64714"/>
    <w:rsid w:val="00C64E78"/>
    <w:rsid w:val="00C64FFA"/>
    <w:rsid w:val="00C6574A"/>
    <w:rsid w:val="00C6626F"/>
    <w:rsid w:val="00C6663D"/>
    <w:rsid w:val="00C70309"/>
    <w:rsid w:val="00C71410"/>
    <w:rsid w:val="00C72A0B"/>
    <w:rsid w:val="00C72D62"/>
    <w:rsid w:val="00C72D6D"/>
    <w:rsid w:val="00C73874"/>
    <w:rsid w:val="00C74FE5"/>
    <w:rsid w:val="00C758A6"/>
    <w:rsid w:val="00C765E3"/>
    <w:rsid w:val="00C766A5"/>
    <w:rsid w:val="00C7705D"/>
    <w:rsid w:val="00C770F4"/>
    <w:rsid w:val="00C77935"/>
    <w:rsid w:val="00C8025B"/>
    <w:rsid w:val="00C810CE"/>
    <w:rsid w:val="00C81278"/>
    <w:rsid w:val="00C81338"/>
    <w:rsid w:val="00C82354"/>
    <w:rsid w:val="00C825F8"/>
    <w:rsid w:val="00C83EFE"/>
    <w:rsid w:val="00C84F23"/>
    <w:rsid w:val="00C850B1"/>
    <w:rsid w:val="00C85556"/>
    <w:rsid w:val="00C85B50"/>
    <w:rsid w:val="00C861F8"/>
    <w:rsid w:val="00C86367"/>
    <w:rsid w:val="00C86CF9"/>
    <w:rsid w:val="00C87716"/>
    <w:rsid w:val="00C913A4"/>
    <w:rsid w:val="00C91E9F"/>
    <w:rsid w:val="00C9235F"/>
    <w:rsid w:val="00C92666"/>
    <w:rsid w:val="00C92986"/>
    <w:rsid w:val="00C95361"/>
    <w:rsid w:val="00C9699C"/>
    <w:rsid w:val="00C97819"/>
    <w:rsid w:val="00CA0DE3"/>
    <w:rsid w:val="00CA1643"/>
    <w:rsid w:val="00CA5EC8"/>
    <w:rsid w:val="00CA5EEC"/>
    <w:rsid w:val="00CA6120"/>
    <w:rsid w:val="00CA7A43"/>
    <w:rsid w:val="00CB1DF5"/>
    <w:rsid w:val="00CB2844"/>
    <w:rsid w:val="00CB2BF4"/>
    <w:rsid w:val="00CB3D72"/>
    <w:rsid w:val="00CB4AED"/>
    <w:rsid w:val="00CB5060"/>
    <w:rsid w:val="00CB5A25"/>
    <w:rsid w:val="00CB5E5B"/>
    <w:rsid w:val="00CB6F3D"/>
    <w:rsid w:val="00CC23D7"/>
    <w:rsid w:val="00CC2F03"/>
    <w:rsid w:val="00CC4114"/>
    <w:rsid w:val="00CC4C2C"/>
    <w:rsid w:val="00CC4F40"/>
    <w:rsid w:val="00CD074F"/>
    <w:rsid w:val="00CD15A7"/>
    <w:rsid w:val="00CD1EE2"/>
    <w:rsid w:val="00CD371E"/>
    <w:rsid w:val="00CD481A"/>
    <w:rsid w:val="00CD5B5F"/>
    <w:rsid w:val="00CD69D0"/>
    <w:rsid w:val="00CD6AA3"/>
    <w:rsid w:val="00CD724F"/>
    <w:rsid w:val="00CE115A"/>
    <w:rsid w:val="00CE266E"/>
    <w:rsid w:val="00CE2E3C"/>
    <w:rsid w:val="00CE3276"/>
    <w:rsid w:val="00CE5BCE"/>
    <w:rsid w:val="00CE710E"/>
    <w:rsid w:val="00CE7173"/>
    <w:rsid w:val="00CE7A5F"/>
    <w:rsid w:val="00CF00BD"/>
    <w:rsid w:val="00CF03E5"/>
    <w:rsid w:val="00CF1004"/>
    <w:rsid w:val="00CF1874"/>
    <w:rsid w:val="00CF1CB5"/>
    <w:rsid w:val="00CF319C"/>
    <w:rsid w:val="00CF31BA"/>
    <w:rsid w:val="00CF4055"/>
    <w:rsid w:val="00CF46D1"/>
    <w:rsid w:val="00CF697A"/>
    <w:rsid w:val="00CF6AF1"/>
    <w:rsid w:val="00CF70DA"/>
    <w:rsid w:val="00CF7A62"/>
    <w:rsid w:val="00CF7F75"/>
    <w:rsid w:val="00D01A76"/>
    <w:rsid w:val="00D02B5F"/>
    <w:rsid w:val="00D035D8"/>
    <w:rsid w:val="00D03E9E"/>
    <w:rsid w:val="00D04526"/>
    <w:rsid w:val="00D049BA"/>
    <w:rsid w:val="00D05BF9"/>
    <w:rsid w:val="00D0680C"/>
    <w:rsid w:val="00D06A14"/>
    <w:rsid w:val="00D071F6"/>
    <w:rsid w:val="00D0721B"/>
    <w:rsid w:val="00D1027B"/>
    <w:rsid w:val="00D11117"/>
    <w:rsid w:val="00D114C9"/>
    <w:rsid w:val="00D11764"/>
    <w:rsid w:val="00D1191E"/>
    <w:rsid w:val="00D1274A"/>
    <w:rsid w:val="00D12D84"/>
    <w:rsid w:val="00D135D8"/>
    <w:rsid w:val="00D14621"/>
    <w:rsid w:val="00D14971"/>
    <w:rsid w:val="00D151AB"/>
    <w:rsid w:val="00D1553A"/>
    <w:rsid w:val="00D15BC8"/>
    <w:rsid w:val="00D15D3A"/>
    <w:rsid w:val="00D16594"/>
    <w:rsid w:val="00D16790"/>
    <w:rsid w:val="00D17ACD"/>
    <w:rsid w:val="00D20D2A"/>
    <w:rsid w:val="00D21685"/>
    <w:rsid w:val="00D23043"/>
    <w:rsid w:val="00D233C7"/>
    <w:rsid w:val="00D237AC"/>
    <w:rsid w:val="00D2474D"/>
    <w:rsid w:val="00D24C3F"/>
    <w:rsid w:val="00D31459"/>
    <w:rsid w:val="00D3167B"/>
    <w:rsid w:val="00D32919"/>
    <w:rsid w:val="00D32E54"/>
    <w:rsid w:val="00D3303B"/>
    <w:rsid w:val="00D3307D"/>
    <w:rsid w:val="00D331D0"/>
    <w:rsid w:val="00D3438E"/>
    <w:rsid w:val="00D355B2"/>
    <w:rsid w:val="00D36C4B"/>
    <w:rsid w:val="00D37325"/>
    <w:rsid w:val="00D37363"/>
    <w:rsid w:val="00D41B3F"/>
    <w:rsid w:val="00D42CA9"/>
    <w:rsid w:val="00D436A0"/>
    <w:rsid w:val="00D43C60"/>
    <w:rsid w:val="00D44033"/>
    <w:rsid w:val="00D440D3"/>
    <w:rsid w:val="00D448E8"/>
    <w:rsid w:val="00D4556F"/>
    <w:rsid w:val="00D46D39"/>
    <w:rsid w:val="00D475ED"/>
    <w:rsid w:val="00D479A1"/>
    <w:rsid w:val="00D508B3"/>
    <w:rsid w:val="00D50FCF"/>
    <w:rsid w:val="00D5106D"/>
    <w:rsid w:val="00D5322C"/>
    <w:rsid w:val="00D53562"/>
    <w:rsid w:val="00D53920"/>
    <w:rsid w:val="00D53F85"/>
    <w:rsid w:val="00D53FDF"/>
    <w:rsid w:val="00D54BC2"/>
    <w:rsid w:val="00D54F0C"/>
    <w:rsid w:val="00D557DE"/>
    <w:rsid w:val="00D55EAE"/>
    <w:rsid w:val="00D57BD6"/>
    <w:rsid w:val="00D60687"/>
    <w:rsid w:val="00D61617"/>
    <w:rsid w:val="00D630F0"/>
    <w:rsid w:val="00D63BA9"/>
    <w:rsid w:val="00D659C2"/>
    <w:rsid w:val="00D67445"/>
    <w:rsid w:val="00D675C2"/>
    <w:rsid w:val="00D67669"/>
    <w:rsid w:val="00D711BD"/>
    <w:rsid w:val="00D71995"/>
    <w:rsid w:val="00D73A00"/>
    <w:rsid w:val="00D75916"/>
    <w:rsid w:val="00D7664E"/>
    <w:rsid w:val="00D76DA7"/>
    <w:rsid w:val="00D821A5"/>
    <w:rsid w:val="00D823E0"/>
    <w:rsid w:val="00D83EE5"/>
    <w:rsid w:val="00D84B9F"/>
    <w:rsid w:val="00D85411"/>
    <w:rsid w:val="00D8630E"/>
    <w:rsid w:val="00D86BBE"/>
    <w:rsid w:val="00D875B5"/>
    <w:rsid w:val="00D87CD0"/>
    <w:rsid w:val="00D90F17"/>
    <w:rsid w:val="00D91705"/>
    <w:rsid w:val="00D91DC3"/>
    <w:rsid w:val="00D92966"/>
    <w:rsid w:val="00D92A13"/>
    <w:rsid w:val="00D941B7"/>
    <w:rsid w:val="00D94319"/>
    <w:rsid w:val="00D94AD7"/>
    <w:rsid w:val="00D94F46"/>
    <w:rsid w:val="00D96B23"/>
    <w:rsid w:val="00D973D4"/>
    <w:rsid w:val="00DA05E2"/>
    <w:rsid w:val="00DA1367"/>
    <w:rsid w:val="00DA53BD"/>
    <w:rsid w:val="00DA67F4"/>
    <w:rsid w:val="00DB085F"/>
    <w:rsid w:val="00DB10DF"/>
    <w:rsid w:val="00DB1791"/>
    <w:rsid w:val="00DB17F2"/>
    <w:rsid w:val="00DB2057"/>
    <w:rsid w:val="00DB25DE"/>
    <w:rsid w:val="00DB2FA5"/>
    <w:rsid w:val="00DB31FE"/>
    <w:rsid w:val="00DB3A43"/>
    <w:rsid w:val="00DB3C3E"/>
    <w:rsid w:val="00DB5A5C"/>
    <w:rsid w:val="00DB64EF"/>
    <w:rsid w:val="00DB698E"/>
    <w:rsid w:val="00DB6A2E"/>
    <w:rsid w:val="00DB73CB"/>
    <w:rsid w:val="00DB7C6A"/>
    <w:rsid w:val="00DC02D3"/>
    <w:rsid w:val="00DC0BB9"/>
    <w:rsid w:val="00DC37F3"/>
    <w:rsid w:val="00DC3828"/>
    <w:rsid w:val="00DC38EF"/>
    <w:rsid w:val="00DC5F3F"/>
    <w:rsid w:val="00DD004D"/>
    <w:rsid w:val="00DD07E3"/>
    <w:rsid w:val="00DD0E2A"/>
    <w:rsid w:val="00DD0F8B"/>
    <w:rsid w:val="00DD21D5"/>
    <w:rsid w:val="00DD22B5"/>
    <w:rsid w:val="00DD2342"/>
    <w:rsid w:val="00DD3C14"/>
    <w:rsid w:val="00DD4856"/>
    <w:rsid w:val="00DD5005"/>
    <w:rsid w:val="00DD52D2"/>
    <w:rsid w:val="00DD54F4"/>
    <w:rsid w:val="00DD5CC1"/>
    <w:rsid w:val="00DD63C7"/>
    <w:rsid w:val="00DD732F"/>
    <w:rsid w:val="00DD7935"/>
    <w:rsid w:val="00DE0694"/>
    <w:rsid w:val="00DE07DA"/>
    <w:rsid w:val="00DE1543"/>
    <w:rsid w:val="00DE2CB2"/>
    <w:rsid w:val="00DE3E08"/>
    <w:rsid w:val="00DE4E20"/>
    <w:rsid w:val="00DE53D2"/>
    <w:rsid w:val="00DE623C"/>
    <w:rsid w:val="00DE6985"/>
    <w:rsid w:val="00DE7281"/>
    <w:rsid w:val="00DE7438"/>
    <w:rsid w:val="00DE7941"/>
    <w:rsid w:val="00DE7C45"/>
    <w:rsid w:val="00DE7E21"/>
    <w:rsid w:val="00DF01D2"/>
    <w:rsid w:val="00DF038F"/>
    <w:rsid w:val="00DF114E"/>
    <w:rsid w:val="00DF1F27"/>
    <w:rsid w:val="00DF43BD"/>
    <w:rsid w:val="00DF56EF"/>
    <w:rsid w:val="00DF5BCC"/>
    <w:rsid w:val="00DF6427"/>
    <w:rsid w:val="00DF6666"/>
    <w:rsid w:val="00DF67A5"/>
    <w:rsid w:val="00DF689E"/>
    <w:rsid w:val="00DF697E"/>
    <w:rsid w:val="00DF77C6"/>
    <w:rsid w:val="00E02F39"/>
    <w:rsid w:val="00E03042"/>
    <w:rsid w:val="00E0320E"/>
    <w:rsid w:val="00E0357A"/>
    <w:rsid w:val="00E03651"/>
    <w:rsid w:val="00E04B60"/>
    <w:rsid w:val="00E04D6F"/>
    <w:rsid w:val="00E04FB0"/>
    <w:rsid w:val="00E0509A"/>
    <w:rsid w:val="00E05B72"/>
    <w:rsid w:val="00E0633F"/>
    <w:rsid w:val="00E064E3"/>
    <w:rsid w:val="00E06765"/>
    <w:rsid w:val="00E07BFB"/>
    <w:rsid w:val="00E103A2"/>
    <w:rsid w:val="00E105C2"/>
    <w:rsid w:val="00E11A5C"/>
    <w:rsid w:val="00E1217C"/>
    <w:rsid w:val="00E122B0"/>
    <w:rsid w:val="00E144ED"/>
    <w:rsid w:val="00E1463C"/>
    <w:rsid w:val="00E161C7"/>
    <w:rsid w:val="00E16980"/>
    <w:rsid w:val="00E177F1"/>
    <w:rsid w:val="00E21038"/>
    <w:rsid w:val="00E212B5"/>
    <w:rsid w:val="00E21916"/>
    <w:rsid w:val="00E21F1C"/>
    <w:rsid w:val="00E23255"/>
    <w:rsid w:val="00E235E4"/>
    <w:rsid w:val="00E23C75"/>
    <w:rsid w:val="00E247A3"/>
    <w:rsid w:val="00E257F2"/>
    <w:rsid w:val="00E25EB7"/>
    <w:rsid w:val="00E2628F"/>
    <w:rsid w:val="00E2779C"/>
    <w:rsid w:val="00E27A94"/>
    <w:rsid w:val="00E27B92"/>
    <w:rsid w:val="00E27B95"/>
    <w:rsid w:val="00E3153B"/>
    <w:rsid w:val="00E32ED8"/>
    <w:rsid w:val="00E3319F"/>
    <w:rsid w:val="00E342C8"/>
    <w:rsid w:val="00E34531"/>
    <w:rsid w:val="00E34ACF"/>
    <w:rsid w:val="00E356BF"/>
    <w:rsid w:val="00E3750C"/>
    <w:rsid w:val="00E37B3A"/>
    <w:rsid w:val="00E404B4"/>
    <w:rsid w:val="00E411D3"/>
    <w:rsid w:val="00E42C84"/>
    <w:rsid w:val="00E43A10"/>
    <w:rsid w:val="00E452F2"/>
    <w:rsid w:val="00E45731"/>
    <w:rsid w:val="00E46096"/>
    <w:rsid w:val="00E4626C"/>
    <w:rsid w:val="00E46901"/>
    <w:rsid w:val="00E50780"/>
    <w:rsid w:val="00E508DD"/>
    <w:rsid w:val="00E513B0"/>
    <w:rsid w:val="00E51E8A"/>
    <w:rsid w:val="00E51EEC"/>
    <w:rsid w:val="00E5273E"/>
    <w:rsid w:val="00E528D3"/>
    <w:rsid w:val="00E543D9"/>
    <w:rsid w:val="00E54CFB"/>
    <w:rsid w:val="00E56009"/>
    <w:rsid w:val="00E56AB3"/>
    <w:rsid w:val="00E57508"/>
    <w:rsid w:val="00E60A97"/>
    <w:rsid w:val="00E61516"/>
    <w:rsid w:val="00E6395D"/>
    <w:rsid w:val="00E64B55"/>
    <w:rsid w:val="00E65F29"/>
    <w:rsid w:val="00E6656A"/>
    <w:rsid w:val="00E66D03"/>
    <w:rsid w:val="00E70E7F"/>
    <w:rsid w:val="00E72C0D"/>
    <w:rsid w:val="00E734CB"/>
    <w:rsid w:val="00E73D19"/>
    <w:rsid w:val="00E74883"/>
    <w:rsid w:val="00E74BB2"/>
    <w:rsid w:val="00E75741"/>
    <w:rsid w:val="00E759A0"/>
    <w:rsid w:val="00E76A97"/>
    <w:rsid w:val="00E76E2F"/>
    <w:rsid w:val="00E77023"/>
    <w:rsid w:val="00E775DC"/>
    <w:rsid w:val="00E80506"/>
    <w:rsid w:val="00E80799"/>
    <w:rsid w:val="00E81AE3"/>
    <w:rsid w:val="00E81E10"/>
    <w:rsid w:val="00E82349"/>
    <w:rsid w:val="00E82AB2"/>
    <w:rsid w:val="00E82FE9"/>
    <w:rsid w:val="00E84D86"/>
    <w:rsid w:val="00E84DD7"/>
    <w:rsid w:val="00E84E0D"/>
    <w:rsid w:val="00E85273"/>
    <w:rsid w:val="00E86470"/>
    <w:rsid w:val="00E877D6"/>
    <w:rsid w:val="00E87BB0"/>
    <w:rsid w:val="00E901F0"/>
    <w:rsid w:val="00E909BF"/>
    <w:rsid w:val="00E90DE0"/>
    <w:rsid w:val="00E91049"/>
    <w:rsid w:val="00E91F46"/>
    <w:rsid w:val="00E9251A"/>
    <w:rsid w:val="00E92E8F"/>
    <w:rsid w:val="00E946A0"/>
    <w:rsid w:val="00E94809"/>
    <w:rsid w:val="00E94DDB"/>
    <w:rsid w:val="00E9506B"/>
    <w:rsid w:val="00E970C4"/>
    <w:rsid w:val="00EA13F3"/>
    <w:rsid w:val="00EA2743"/>
    <w:rsid w:val="00EA28C6"/>
    <w:rsid w:val="00EA3A49"/>
    <w:rsid w:val="00EA3AA3"/>
    <w:rsid w:val="00EA3C65"/>
    <w:rsid w:val="00EA41C5"/>
    <w:rsid w:val="00EA7AF1"/>
    <w:rsid w:val="00EB0389"/>
    <w:rsid w:val="00EB187D"/>
    <w:rsid w:val="00EB2EE1"/>
    <w:rsid w:val="00EB3528"/>
    <w:rsid w:val="00EB3EA5"/>
    <w:rsid w:val="00EB4546"/>
    <w:rsid w:val="00EB58F3"/>
    <w:rsid w:val="00EB5D82"/>
    <w:rsid w:val="00EB6068"/>
    <w:rsid w:val="00EB67C9"/>
    <w:rsid w:val="00EC0160"/>
    <w:rsid w:val="00EC0260"/>
    <w:rsid w:val="00EC0AC0"/>
    <w:rsid w:val="00EC1010"/>
    <w:rsid w:val="00EC1654"/>
    <w:rsid w:val="00EC1AFA"/>
    <w:rsid w:val="00EC253B"/>
    <w:rsid w:val="00EC2583"/>
    <w:rsid w:val="00EC4056"/>
    <w:rsid w:val="00EC5B89"/>
    <w:rsid w:val="00EC5DE9"/>
    <w:rsid w:val="00EC6247"/>
    <w:rsid w:val="00ED0067"/>
    <w:rsid w:val="00ED1B2C"/>
    <w:rsid w:val="00ED1CC5"/>
    <w:rsid w:val="00ED2040"/>
    <w:rsid w:val="00ED2634"/>
    <w:rsid w:val="00ED2F9D"/>
    <w:rsid w:val="00ED305E"/>
    <w:rsid w:val="00ED3959"/>
    <w:rsid w:val="00ED4060"/>
    <w:rsid w:val="00ED525E"/>
    <w:rsid w:val="00ED52F1"/>
    <w:rsid w:val="00ED5FCB"/>
    <w:rsid w:val="00ED7979"/>
    <w:rsid w:val="00ED7B50"/>
    <w:rsid w:val="00EE0623"/>
    <w:rsid w:val="00EE0989"/>
    <w:rsid w:val="00EE0B27"/>
    <w:rsid w:val="00EE1E03"/>
    <w:rsid w:val="00EE3133"/>
    <w:rsid w:val="00EE3654"/>
    <w:rsid w:val="00EE3AFD"/>
    <w:rsid w:val="00EE3B29"/>
    <w:rsid w:val="00EE422C"/>
    <w:rsid w:val="00EE491D"/>
    <w:rsid w:val="00EE4E43"/>
    <w:rsid w:val="00EE56F7"/>
    <w:rsid w:val="00EE5835"/>
    <w:rsid w:val="00EE6A34"/>
    <w:rsid w:val="00EE735A"/>
    <w:rsid w:val="00EF0503"/>
    <w:rsid w:val="00EF05F1"/>
    <w:rsid w:val="00EF098D"/>
    <w:rsid w:val="00EF22A4"/>
    <w:rsid w:val="00EF3F08"/>
    <w:rsid w:val="00EF412D"/>
    <w:rsid w:val="00EF45DB"/>
    <w:rsid w:val="00EF6754"/>
    <w:rsid w:val="00EF6D5D"/>
    <w:rsid w:val="00EF6F33"/>
    <w:rsid w:val="00EF7752"/>
    <w:rsid w:val="00F0019B"/>
    <w:rsid w:val="00F0168D"/>
    <w:rsid w:val="00F01AD5"/>
    <w:rsid w:val="00F02977"/>
    <w:rsid w:val="00F02D18"/>
    <w:rsid w:val="00F0411A"/>
    <w:rsid w:val="00F04778"/>
    <w:rsid w:val="00F069AF"/>
    <w:rsid w:val="00F06BC2"/>
    <w:rsid w:val="00F0785B"/>
    <w:rsid w:val="00F112BF"/>
    <w:rsid w:val="00F1207A"/>
    <w:rsid w:val="00F131DE"/>
    <w:rsid w:val="00F133E7"/>
    <w:rsid w:val="00F142D0"/>
    <w:rsid w:val="00F14C76"/>
    <w:rsid w:val="00F14D72"/>
    <w:rsid w:val="00F152B8"/>
    <w:rsid w:val="00F15DA9"/>
    <w:rsid w:val="00F17652"/>
    <w:rsid w:val="00F17F62"/>
    <w:rsid w:val="00F20D4E"/>
    <w:rsid w:val="00F2138E"/>
    <w:rsid w:val="00F2154E"/>
    <w:rsid w:val="00F219E3"/>
    <w:rsid w:val="00F21A76"/>
    <w:rsid w:val="00F25727"/>
    <w:rsid w:val="00F2672A"/>
    <w:rsid w:val="00F2701B"/>
    <w:rsid w:val="00F30483"/>
    <w:rsid w:val="00F305E5"/>
    <w:rsid w:val="00F30659"/>
    <w:rsid w:val="00F3096C"/>
    <w:rsid w:val="00F30DBA"/>
    <w:rsid w:val="00F31B04"/>
    <w:rsid w:val="00F33506"/>
    <w:rsid w:val="00F3351D"/>
    <w:rsid w:val="00F33527"/>
    <w:rsid w:val="00F33AF7"/>
    <w:rsid w:val="00F34271"/>
    <w:rsid w:val="00F3538C"/>
    <w:rsid w:val="00F3781D"/>
    <w:rsid w:val="00F37E20"/>
    <w:rsid w:val="00F416DD"/>
    <w:rsid w:val="00F41F6F"/>
    <w:rsid w:val="00F42E0B"/>
    <w:rsid w:val="00F43B64"/>
    <w:rsid w:val="00F45280"/>
    <w:rsid w:val="00F4533C"/>
    <w:rsid w:val="00F45B3A"/>
    <w:rsid w:val="00F46F08"/>
    <w:rsid w:val="00F50958"/>
    <w:rsid w:val="00F51096"/>
    <w:rsid w:val="00F5116B"/>
    <w:rsid w:val="00F513B2"/>
    <w:rsid w:val="00F51A4F"/>
    <w:rsid w:val="00F5376A"/>
    <w:rsid w:val="00F538E8"/>
    <w:rsid w:val="00F53AEC"/>
    <w:rsid w:val="00F56269"/>
    <w:rsid w:val="00F574A3"/>
    <w:rsid w:val="00F5754A"/>
    <w:rsid w:val="00F57AD9"/>
    <w:rsid w:val="00F57BF4"/>
    <w:rsid w:val="00F57F8C"/>
    <w:rsid w:val="00F600AD"/>
    <w:rsid w:val="00F60742"/>
    <w:rsid w:val="00F610B4"/>
    <w:rsid w:val="00F6448A"/>
    <w:rsid w:val="00F65253"/>
    <w:rsid w:val="00F65551"/>
    <w:rsid w:val="00F658D0"/>
    <w:rsid w:val="00F65965"/>
    <w:rsid w:val="00F65A54"/>
    <w:rsid w:val="00F65C71"/>
    <w:rsid w:val="00F65FB7"/>
    <w:rsid w:val="00F665DB"/>
    <w:rsid w:val="00F6682D"/>
    <w:rsid w:val="00F66AB2"/>
    <w:rsid w:val="00F66AB4"/>
    <w:rsid w:val="00F67031"/>
    <w:rsid w:val="00F67D94"/>
    <w:rsid w:val="00F67DEB"/>
    <w:rsid w:val="00F70E33"/>
    <w:rsid w:val="00F712B8"/>
    <w:rsid w:val="00F712DB"/>
    <w:rsid w:val="00F724AB"/>
    <w:rsid w:val="00F73970"/>
    <w:rsid w:val="00F7435B"/>
    <w:rsid w:val="00F743F4"/>
    <w:rsid w:val="00F74E9B"/>
    <w:rsid w:val="00F75B07"/>
    <w:rsid w:val="00F76B44"/>
    <w:rsid w:val="00F76C3A"/>
    <w:rsid w:val="00F77F90"/>
    <w:rsid w:val="00F800DC"/>
    <w:rsid w:val="00F8085F"/>
    <w:rsid w:val="00F80D3D"/>
    <w:rsid w:val="00F8154E"/>
    <w:rsid w:val="00F8159A"/>
    <w:rsid w:val="00F8271B"/>
    <w:rsid w:val="00F8297D"/>
    <w:rsid w:val="00F84DEE"/>
    <w:rsid w:val="00F8592C"/>
    <w:rsid w:val="00F85E3B"/>
    <w:rsid w:val="00F862D2"/>
    <w:rsid w:val="00F863CA"/>
    <w:rsid w:val="00F867E7"/>
    <w:rsid w:val="00F8777E"/>
    <w:rsid w:val="00F87C33"/>
    <w:rsid w:val="00F9126A"/>
    <w:rsid w:val="00F91AD2"/>
    <w:rsid w:val="00F92007"/>
    <w:rsid w:val="00F9200A"/>
    <w:rsid w:val="00F94157"/>
    <w:rsid w:val="00F9433C"/>
    <w:rsid w:val="00F9739E"/>
    <w:rsid w:val="00F97FF7"/>
    <w:rsid w:val="00FA02EA"/>
    <w:rsid w:val="00FA317D"/>
    <w:rsid w:val="00FA4CF8"/>
    <w:rsid w:val="00FA593A"/>
    <w:rsid w:val="00FA6274"/>
    <w:rsid w:val="00FA7424"/>
    <w:rsid w:val="00FA78A4"/>
    <w:rsid w:val="00FA7F3F"/>
    <w:rsid w:val="00FB20CA"/>
    <w:rsid w:val="00FB322F"/>
    <w:rsid w:val="00FB369F"/>
    <w:rsid w:val="00FB4FAD"/>
    <w:rsid w:val="00FB65C4"/>
    <w:rsid w:val="00FC1F40"/>
    <w:rsid w:val="00FC3E28"/>
    <w:rsid w:val="00FC4219"/>
    <w:rsid w:val="00FC4581"/>
    <w:rsid w:val="00FC585C"/>
    <w:rsid w:val="00FC5FBF"/>
    <w:rsid w:val="00FC75F6"/>
    <w:rsid w:val="00FD1A09"/>
    <w:rsid w:val="00FD2264"/>
    <w:rsid w:val="00FD28C8"/>
    <w:rsid w:val="00FD33B0"/>
    <w:rsid w:val="00FD3841"/>
    <w:rsid w:val="00FD3F3C"/>
    <w:rsid w:val="00FD422B"/>
    <w:rsid w:val="00FD4E43"/>
    <w:rsid w:val="00FD58DF"/>
    <w:rsid w:val="00FD7B97"/>
    <w:rsid w:val="00FE077A"/>
    <w:rsid w:val="00FE12F5"/>
    <w:rsid w:val="00FE3660"/>
    <w:rsid w:val="00FE3DF0"/>
    <w:rsid w:val="00FE476C"/>
    <w:rsid w:val="00FE57EC"/>
    <w:rsid w:val="00FE5AF6"/>
    <w:rsid w:val="00FE5B6C"/>
    <w:rsid w:val="00FE5CAD"/>
    <w:rsid w:val="00FE618E"/>
    <w:rsid w:val="00FE6FBA"/>
    <w:rsid w:val="00FF04A1"/>
    <w:rsid w:val="00FF15ED"/>
    <w:rsid w:val="00FF1C57"/>
    <w:rsid w:val="00FF1E88"/>
    <w:rsid w:val="00FF38DA"/>
    <w:rsid w:val="00FF3A7E"/>
    <w:rsid w:val="00FF43CB"/>
    <w:rsid w:val="00FF4F42"/>
    <w:rsid w:val="00FF573F"/>
    <w:rsid w:val="00FF7397"/>
    <w:rsid w:val="00FF7A91"/>
    <w:rsid w:val="00FF7E68"/>
    <w:rsid w:val="01023C3A"/>
    <w:rsid w:val="011E3088"/>
    <w:rsid w:val="012C29DF"/>
    <w:rsid w:val="01614A75"/>
    <w:rsid w:val="017982B5"/>
    <w:rsid w:val="018820AE"/>
    <w:rsid w:val="019371E1"/>
    <w:rsid w:val="0197DFAE"/>
    <w:rsid w:val="01984E40"/>
    <w:rsid w:val="019F8438"/>
    <w:rsid w:val="01AE49E6"/>
    <w:rsid w:val="01C22FC8"/>
    <w:rsid w:val="01C673DD"/>
    <w:rsid w:val="01CBF30B"/>
    <w:rsid w:val="01E60C16"/>
    <w:rsid w:val="01F09489"/>
    <w:rsid w:val="022205D8"/>
    <w:rsid w:val="024DEB95"/>
    <w:rsid w:val="026E4C5F"/>
    <w:rsid w:val="02938B55"/>
    <w:rsid w:val="029871CE"/>
    <w:rsid w:val="02B8052C"/>
    <w:rsid w:val="02D2D08E"/>
    <w:rsid w:val="02DBC268"/>
    <w:rsid w:val="02E62DEB"/>
    <w:rsid w:val="030443A7"/>
    <w:rsid w:val="030C2C08"/>
    <w:rsid w:val="0354BCD1"/>
    <w:rsid w:val="03582728"/>
    <w:rsid w:val="035E0029"/>
    <w:rsid w:val="038156D1"/>
    <w:rsid w:val="03A79176"/>
    <w:rsid w:val="03B69756"/>
    <w:rsid w:val="03BE3565"/>
    <w:rsid w:val="03E2B5F3"/>
    <w:rsid w:val="03FBA140"/>
    <w:rsid w:val="0402F983"/>
    <w:rsid w:val="0431B1DA"/>
    <w:rsid w:val="043C2659"/>
    <w:rsid w:val="044334A1"/>
    <w:rsid w:val="0469AC29"/>
    <w:rsid w:val="047CA97A"/>
    <w:rsid w:val="047F684C"/>
    <w:rsid w:val="0494A216"/>
    <w:rsid w:val="04E239AE"/>
    <w:rsid w:val="04E9BAAE"/>
    <w:rsid w:val="04ED82AA"/>
    <w:rsid w:val="050DEB9A"/>
    <w:rsid w:val="051A492D"/>
    <w:rsid w:val="052A3B25"/>
    <w:rsid w:val="0539C13B"/>
    <w:rsid w:val="059EF8AF"/>
    <w:rsid w:val="05E38787"/>
    <w:rsid w:val="062BC0A2"/>
    <w:rsid w:val="064EA26A"/>
    <w:rsid w:val="0663452D"/>
    <w:rsid w:val="06670376"/>
    <w:rsid w:val="068415A2"/>
    <w:rsid w:val="068A00C2"/>
    <w:rsid w:val="0693A3EC"/>
    <w:rsid w:val="069883B7"/>
    <w:rsid w:val="06AABF1B"/>
    <w:rsid w:val="06DF3238"/>
    <w:rsid w:val="06F5B875"/>
    <w:rsid w:val="0718B07C"/>
    <w:rsid w:val="0732E5EA"/>
    <w:rsid w:val="075B6A3D"/>
    <w:rsid w:val="077460D5"/>
    <w:rsid w:val="07A9CE19"/>
    <w:rsid w:val="07B3B1F3"/>
    <w:rsid w:val="07C627A5"/>
    <w:rsid w:val="07C76B84"/>
    <w:rsid w:val="07D91477"/>
    <w:rsid w:val="07EA72CB"/>
    <w:rsid w:val="07F8A8E2"/>
    <w:rsid w:val="07F9C53E"/>
    <w:rsid w:val="08045CFE"/>
    <w:rsid w:val="080AD0DA"/>
    <w:rsid w:val="080D96CC"/>
    <w:rsid w:val="081313B7"/>
    <w:rsid w:val="084C0D89"/>
    <w:rsid w:val="085EDBF7"/>
    <w:rsid w:val="0874E4DA"/>
    <w:rsid w:val="0879EF43"/>
    <w:rsid w:val="087CB43B"/>
    <w:rsid w:val="088025EF"/>
    <w:rsid w:val="0883C320"/>
    <w:rsid w:val="0899A796"/>
    <w:rsid w:val="08CD112C"/>
    <w:rsid w:val="08D4594B"/>
    <w:rsid w:val="0902CCD9"/>
    <w:rsid w:val="091A90D1"/>
    <w:rsid w:val="09255EB1"/>
    <w:rsid w:val="0928DDC6"/>
    <w:rsid w:val="0969F905"/>
    <w:rsid w:val="09B0C6FD"/>
    <w:rsid w:val="09DEE9AD"/>
    <w:rsid w:val="09DF9655"/>
    <w:rsid w:val="09E18807"/>
    <w:rsid w:val="09F2FC3B"/>
    <w:rsid w:val="09F43BB5"/>
    <w:rsid w:val="0A144E8C"/>
    <w:rsid w:val="0A1743E4"/>
    <w:rsid w:val="0A1859F2"/>
    <w:rsid w:val="0A21C2BD"/>
    <w:rsid w:val="0A5A2350"/>
    <w:rsid w:val="0A5DDF9A"/>
    <w:rsid w:val="0A930AFF"/>
    <w:rsid w:val="0AA82714"/>
    <w:rsid w:val="0AB1975C"/>
    <w:rsid w:val="0AB31EE2"/>
    <w:rsid w:val="0AEABB3D"/>
    <w:rsid w:val="0B02B4AA"/>
    <w:rsid w:val="0B22FAD0"/>
    <w:rsid w:val="0B28AA3E"/>
    <w:rsid w:val="0B4E6E27"/>
    <w:rsid w:val="0B853477"/>
    <w:rsid w:val="0B896384"/>
    <w:rsid w:val="0B8BF481"/>
    <w:rsid w:val="0B9DA985"/>
    <w:rsid w:val="0BCCA04E"/>
    <w:rsid w:val="0BDAC820"/>
    <w:rsid w:val="0BE65677"/>
    <w:rsid w:val="0BEBE386"/>
    <w:rsid w:val="0BF5F4A5"/>
    <w:rsid w:val="0C0029EE"/>
    <w:rsid w:val="0C11973D"/>
    <w:rsid w:val="0C19A47C"/>
    <w:rsid w:val="0C243CB1"/>
    <w:rsid w:val="0C2778D6"/>
    <w:rsid w:val="0C3AC0E9"/>
    <w:rsid w:val="0C4AB4BC"/>
    <w:rsid w:val="0C500578"/>
    <w:rsid w:val="0C65AE32"/>
    <w:rsid w:val="0C84F2BC"/>
    <w:rsid w:val="0C87A3DF"/>
    <w:rsid w:val="0C930112"/>
    <w:rsid w:val="0C9673B3"/>
    <w:rsid w:val="0CA1AD37"/>
    <w:rsid w:val="0CE1FCE3"/>
    <w:rsid w:val="0CF31373"/>
    <w:rsid w:val="0CFF81F4"/>
    <w:rsid w:val="0D05B52C"/>
    <w:rsid w:val="0D1110F4"/>
    <w:rsid w:val="0D250CA7"/>
    <w:rsid w:val="0D4C482F"/>
    <w:rsid w:val="0D508545"/>
    <w:rsid w:val="0D707EF8"/>
    <w:rsid w:val="0DA64461"/>
    <w:rsid w:val="0DB7058B"/>
    <w:rsid w:val="0DC1BE42"/>
    <w:rsid w:val="0DDA47CD"/>
    <w:rsid w:val="0DEA91B9"/>
    <w:rsid w:val="0DEB6E21"/>
    <w:rsid w:val="0DECEEFA"/>
    <w:rsid w:val="0E05992F"/>
    <w:rsid w:val="0E0B9E4E"/>
    <w:rsid w:val="0E0C3FB2"/>
    <w:rsid w:val="0E1E8F5C"/>
    <w:rsid w:val="0E328961"/>
    <w:rsid w:val="0E625623"/>
    <w:rsid w:val="0E736492"/>
    <w:rsid w:val="0ECDA319"/>
    <w:rsid w:val="0ED2BB9A"/>
    <w:rsid w:val="0ED9ADDD"/>
    <w:rsid w:val="0EF9ABD5"/>
    <w:rsid w:val="0F150482"/>
    <w:rsid w:val="0F3C4088"/>
    <w:rsid w:val="0F3ECE80"/>
    <w:rsid w:val="0F5CEFD1"/>
    <w:rsid w:val="0F5D8EA3"/>
    <w:rsid w:val="0F5E7F48"/>
    <w:rsid w:val="0F763F45"/>
    <w:rsid w:val="0F8544AF"/>
    <w:rsid w:val="0F8ACB73"/>
    <w:rsid w:val="0FCBED33"/>
    <w:rsid w:val="0FE4D658"/>
    <w:rsid w:val="0FE5DD23"/>
    <w:rsid w:val="1011763D"/>
    <w:rsid w:val="1050BAE7"/>
    <w:rsid w:val="105E8555"/>
    <w:rsid w:val="1061BD40"/>
    <w:rsid w:val="106DE2EA"/>
    <w:rsid w:val="10A0A926"/>
    <w:rsid w:val="10BEDEDB"/>
    <w:rsid w:val="10C163C2"/>
    <w:rsid w:val="10C5D295"/>
    <w:rsid w:val="10F153B8"/>
    <w:rsid w:val="10F579E9"/>
    <w:rsid w:val="10FEEF73"/>
    <w:rsid w:val="111235A8"/>
    <w:rsid w:val="1125D91E"/>
    <w:rsid w:val="116EF63E"/>
    <w:rsid w:val="11BD4611"/>
    <w:rsid w:val="11C78A06"/>
    <w:rsid w:val="11C7C069"/>
    <w:rsid w:val="11D87094"/>
    <w:rsid w:val="11E4F0A9"/>
    <w:rsid w:val="1221E4DF"/>
    <w:rsid w:val="1238FC19"/>
    <w:rsid w:val="124A6EDE"/>
    <w:rsid w:val="12596A53"/>
    <w:rsid w:val="129086C2"/>
    <w:rsid w:val="12CB2A9C"/>
    <w:rsid w:val="12D366CB"/>
    <w:rsid w:val="12D370A7"/>
    <w:rsid w:val="12D46739"/>
    <w:rsid w:val="12F2D72C"/>
    <w:rsid w:val="132728D0"/>
    <w:rsid w:val="1345D7CA"/>
    <w:rsid w:val="137086ED"/>
    <w:rsid w:val="1370ED71"/>
    <w:rsid w:val="13761764"/>
    <w:rsid w:val="1380C10A"/>
    <w:rsid w:val="13A29555"/>
    <w:rsid w:val="13A98527"/>
    <w:rsid w:val="13ABD0E3"/>
    <w:rsid w:val="13BA9D63"/>
    <w:rsid w:val="13BB3ABD"/>
    <w:rsid w:val="13D0845E"/>
    <w:rsid w:val="13D63BFA"/>
    <w:rsid w:val="140F46E0"/>
    <w:rsid w:val="1432B439"/>
    <w:rsid w:val="1439A4A5"/>
    <w:rsid w:val="1455C6A1"/>
    <w:rsid w:val="14671774"/>
    <w:rsid w:val="14DBFFA4"/>
    <w:rsid w:val="14F0F4AC"/>
    <w:rsid w:val="14F748DD"/>
    <w:rsid w:val="15035F23"/>
    <w:rsid w:val="1506B221"/>
    <w:rsid w:val="150FD6D0"/>
    <w:rsid w:val="152873B1"/>
    <w:rsid w:val="154C795F"/>
    <w:rsid w:val="154D6AE6"/>
    <w:rsid w:val="15803036"/>
    <w:rsid w:val="159FD20A"/>
    <w:rsid w:val="15A74894"/>
    <w:rsid w:val="15E7F49C"/>
    <w:rsid w:val="15F3DA7F"/>
    <w:rsid w:val="16018F3F"/>
    <w:rsid w:val="161A68E8"/>
    <w:rsid w:val="163AF96C"/>
    <w:rsid w:val="16486596"/>
    <w:rsid w:val="1659B3F7"/>
    <w:rsid w:val="165E514A"/>
    <w:rsid w:val="16840B84"/>
    <w:rsid w:val="168A7F03"/>
    <w:rsid w:val="168F2D88"/>
    <w:rsid w:val="16BF8EA2"/>
    <w:rsid w:val="1705947E"/>
    <w:rsid w:val="171BA213"/>
    <w:rsid w:val="17406F72"/>
    <w:rsid w:val="1747BDDD"/>
    <w:rsid w:val="174AC0AC"/>
    <w:rsid w:val="1778DE4D"/>
    <w:rsid w:val="17B5D3B7"/>
    <w:rsid w:val="17B5F239"/>
    <w:rsid w:val="17BDED23"/>
    <w:rsid w:val="18418112"/>
    <w:rsid w:val="185294AB"/>
    <w:rsid w:val="1854243C"/>
    <w:rsid w:val="18C06DC9"/>
    <w:rsid w:val="18D19389"/>
    <w:rsid w:val="18D2AC80"/>
    <w:rsid w:val="18D62F4A"/>
    <w:rsid w:val="19002727"/>
    <w:rsid w:val="190CA823"/>
    <w:rsid w:val="1924868C"/>
    <w:rsid w:val="195A788C"/>
    <w:rsid w:val="1962426D"/>
    <w:rsid w:val="19CD47B2"/>
    <w:rsid w:val="1A0CEA3E"/>
    <w:rsid w:val="1A35680F"/>
    <w:rsid w:val="1A42FF64"/>
    <w:rsid w:val="1A612758"/>
    <w:rsid w:val="1A9E6000"/>
    <w:rsid w:val="1AABDFC8"/>
    <w:rsid w:val="1ACEF7FB"/>
    <w:rsid w:val="1AD247E0"/>
    <w:rsid w:val="1AEA8853"/>
    <w:rsid w:val="1AEDBD79"/>
    <w:rsid w:val="1B189739"/>
    <w:rsid w:val="1B68C5C9"/>
    <w:rsid w:val="1B6902D3"/>
    <w:rsid w:val="1B90B69A"/>
    <w:rsid w:val="1BB31E45"/>
    <w:rsid w:val="1BE820A2"/>
    <w:rsid w:val="1BFE0B0C"/>
    <w:rsid w:val="1C24A69A"/>
    <w:rsid w:val="1C2BFA4A"/>
    <w:rsid w:val="1C612A81"/>
    <w:rsid w:val="1C882A38"/>
    <w:rsid w:val="1C932303"/>
    <w:rsid w:val="1C9E3BFE"/>
    <w:rsid w:val="1CD77199"/>
    <w:rsid w:val="1CE5D32F"/>
    <w:rsid w:val="1CF18068"/>
    <w:rsid w:val="1D0B6680"/>
    <w:rsid w:val="1D186F6C"/>
    <w:rsid w:val="1D3641A2"/>
    <w:rsid w:val="1D481404"/>
    <w:rsid w:val="1D640348"/>
    <w:rsid w:val="1D7A723B"/>
    <w:rsid w:val="1D9569C1"/>
    <w:rsid w:val="1DC3E508"/>
    <w:rsid w:val="1DD19E77"/>
    <w:rsid w:val="1DF6D746"/>
    <w:rsid w:val="1E21E81D"/>
    <w:rsid w:val="1E40874A"/>
    <w:rsid w:val="1E460B51"/>
    <w:rsid w:val="1E58E754"/>
    <w:rsid w:val="1E5BDED8"/>
    <w:rsid w:val="1E632377"/>
    <w:rsid w:val="1E68045C"/>
    <w:rsid w:val="1E988BC0"/>
    <w:rsid w:val="1E9AD42D"/>
    <w:rsid w:val="1EB6AA17"/>
    <w:rsid w:val="1EC0DA10"/>
    <w:rsid w:val="1EF52CA5"/>
    <w:rsid w:val="1F0C5522"/>
    <w:rsid w:val="1F19AB42"/>
    <w:rsid w:val="1F22B28E"/>
    <w:rsid w:val="1F255250"/>
    <w:rsid w:val="1F329713"/>
    <w:rsid w:val="1F3734E9"/>
    <w:rsid w:val="1F3A2394"/>
    <w:rsid w:val="1F5978C7"/>
    <w:rsid w:val="1F59C522"/>
    <w:rsid w:val="1F6C3F6B"/>
    <w:rsid w:val="1FD91587"/>
    <w:rsid w:val="1FEF1FA3"/>
    <w:rsid w:val="20203E46"/>
    <w:rsid w:val="2031F325"/>
    <w:rsid w:val="20338272"/>
    <w:rsid w:val="206D80A1"/>
    <w:rsid w:val="207A98E2"/>
    <w:rsid w:val="20A9EB0B"/>
    <w:rsid w:val="20BF1448"/>
    <w:rsid w:val="20D4510A"/>
    <w:rsid w:val="20D4F6C9"/>
    <w:rsid w:val="2102E6DF"/>
    <w:rsid w:val="211F2D7E"/>
    <w:rsid w:val="212EE5BD"/>
    <w:rsid w:val="2170EAD4"/>
    <w:rsid w:val="2189817F"/>
    <w:rsid w:val="219E080D"/>
    <w:rsid w:val="21B2B99A"/>
    <w:rsid w:val="21BC0EA7"/>
    <w:rsid w:val="21BF60F1"/>
    <w:rsid w:val="21F77F66"/>
    <w:rsid w:val="22183B3A"/>
    <w:rsid w:val="2234E8EC"/>
    <w:rsid w:val="22373B70"/>
    <w:rsid w:val="224271E1"/>
    <w:rsid w:val="22537038"/>
    <w:rsid w:val="2256703A"/>
    <w:rsid w:val="226CFED2"/>
    <w:rsid w:val="22821371"/>
    <w:rsid w:val="228ABB9B"/>
    <w:rsid w:val="228BBAF1"/>
    <w:rsid w:val="2291AEEA"/>
    <w:rsid w:val="229B8D07"/>
    <w:rsid w:val="22ADEF41"/>
    <w:rsid w:val="22E2F7DA"/>
    <w:rsid w:val="22E8BB7C"/>
    <w:rsid w:val="23348320"/>
    <w:rsid w:val="2376577B"/>
    <w:rsid w:val="23805DF5"/>
    <w:rsid w:val="23985008"/>
    <w:rsid w:val="23B126A3"/>
    <w:rsid w:val="23C60DC1"/>
    <w:rsid w:val="23D48911"/>
    <w:rsid w:val="23E18BCD"/>
    <w:rsid w:val="23F3EC08"/>
    <w:rsid w:val="24169B02"/>
    <w:rsid w:val="2421F6BC"/>
    <w:rsid w:val="24375D68"/>
    <w:rsid w:val="244A6873"/>
    <w:rsid w:val="244BA1FB"/>
    <w:rsid w:val="2472EB64"/>
    <w:rsid w:val="24AF7C02"/>
    <w:rsid w:val="24BB95C2"/>
    <w:rsid w:val="24BC5FF7"/>
    <w:rsid w:val="24CEACC2"/>
    <w:rsid w:val="24DC7984"/>
    <w:rsid w:val="24EB1297"/>
    <w:rsid w:val="24EEBA62"/>
    <w:rsid w:val="24FDFCFB"/>
    <w:rsid w:val="25175D9B"/>
    <w:rsid w:val="2527CF96"/>
    <w:rsid w:val="25352F14"/>
    <w:rsid w:val="2579139A"/>
    <w:rsid w:val="258204E9"/>
    <w:rsid w:val="259223D5"/>
    <w:rsid w:val="25924C92"/>
    <w:rsid w:val="25CB8007"/>
    <w:rsid w:val="25DC49DC"/>
    <w:rsid w:val="25EC94EF"/>
    <w:rsid w:val="26157498"/>
    <w:rsid w:val="261CFD99"/>
    <w:rsid w:val="2622BF15"/>
    <w:rsid w:val="265E420F"/>
    <w:rsid w:val="2696B403"/>
    <w:rsid w:val="26A10774"/>
    <w:rsid w:val="26AE023C"/>
    <w:rsid w:val="26B3E377"/>
    <w:rsid w:val="26C184F8"/>
    <w:rsid w:val="26FBC5ED"/>
    <w:rsid w:val="27004196"/>
    <w:rsid w:val="27040718"/>
    <w:rsid w:val="27104B6C"/>
    <w:rsid w:val="2718E3F2"/>
    <w:rsid w:val="271AE625"/>
    <w:rsid w:val="2730D405"/>
    <w:rsid w:val="274210C1"/>
    <w:rsid w:val="2743DC64"/>
    <w:rsid w:val="27442EC2"/>
    <w:rsid w:val="274BE977"/>
    <w:rsid w:val="275015C7"/>
    <w:rsid w:val="27A00B4E"/>
    <w:rsid w:val="27A7B2B8"/>
    <w:rsid w:val="27AC693F"/>
    <w:rsid w:val="27D17E53"/>
    <w:rsid w:val="27DA2C1B"/>
    <w:rsid w:val="27E07351"/>
    <w:rsid w:val="2805D0C1"/>
    <w:rsid w:val="282B7C3B"/>
    <w:rsid w:val="284A64B9"/>
    <w:rsid w:val="28AA2635"/>
    <w:rsid w:val="28C7C9B2"/>
    <w:rsid w:val="28D36965"/>
    <w:rsid w:val="28E15A94"/>
    <w:rsid w:val="28E22D43"/>
    <w:rsid w:val="28E6EC96"/>
    <w:rsid w:val="28F4B61A"/>
    <w:rsid w:val="2904F9F5"/>
    <w:rsid w:val="29109967"/>
    <w:rsid w:val="2917754F"/>
    <w:rsid w:val="2921E367"/>
    <w:rsid w:val="2925593A"/>
    <w:rsid w:val="293CFF59"/>
    <w:rsid w:val="2941429A"/>
    <w:rsid w:val="29528B0C"/>
    <w:rsid w:val="2970E805"/>
    <w:rsid w:val="29807A15"/>
    <w:rsid w:val="2985C583"/>
    <w:rsid w:val="29862F5A"/>
    <w:rsid w:val="299DFF98"/>
    <w:rsid w:val="299F5BC8"/>
    <w:rsid w:val="29F52F49"/>
    <w:rsid w:val="2A089FE0"/>
    <w:rsid w:val="2A0DB8D4"/>
    <w:rsid w:val="2A1A97F1"/>
    <w:rsid w:val="2A1F56BE"/>
    <w:rsid w:val="2A539573"/>
    <w:rsid w:val="2A67CA00"/>
    <w:rsid w:val="2A6D5FF8"/>
    <w:rsid w:val="2AC0EDB1"/>
    <w:rsid w:val="2ADD1F4D"/>
    <w:rsid w:val="2AEE8116"/>
    <w:rsid w:val="2AFCF271"/>
    <w:rsid w:val="2B0132DE"/>
    <w:rsid w:val="2B0B6DCB"/>
    <w:rsid w:val="2B0CC998"/>
    <w:rsid w:val="2B39DC76"/>
    <w:rsid w:val="2B3EBFBE"/>
    <w:rsid w:val="2B94CAAC"/>
    <w:rsid w:val="2B9C8A8F"/>
    <w:rsid w:val="2BB00D2D"/>
    <w:rsid w:val="2BB66852"/>
    <w:rsid w:val="2BCAE298"/>
    <w:rsid w:val="2C42C1FC"/>
    <w:rsid w:val="2C8EFB13"/>
    <w:rsid w:val="2C8F928B"/>
    <w:rsid w:val="2CB1ED6A"/>
    <w:rsid w:val="2CB26E8B"/>
    <w:rsid w:val="2CDF6C0D"/>
    <w:rsid w:val="2CE98924"/>
    <w:rsid w:val="2D06AED4"/>
    <w:rsid w:val="2D4CA40E"/>
    <w:rsid w:val="2D5E6BE3"/>
    <w:rsid w:val="2D70AC1A"/>
    <w:rsid w:val="2D8CE956"/>
    <w:rsid w:val="2D8EF07E"/>
    <w:rsid w:val="2D9E18B1"/>
    <w:rsid w:val="2DB373F6"/>
    <w:rsid w:val="2DC2D888"/>
    <w:rsid w:val="2DD5C6ED"/>
    <w:rsid w:val="2DFFB1B0"/>
    <w:rsid w:val="2E0FD3C2"/>
    <w:rsid w:val="2E175BA6"/>
    <w:rsid w:val="2E33737A"/>
    <w:rsid w:val="2E5B879F"/>
    <w:rsid w:val="2E5C5295"/>
    <w:rsid w:val="2E744C02"/>
    <w:rsid w:val="2E77F282"/>
    <w:rsid w:val="2E7C1419"/>
    <w:rsid w:val="2EA4DF41"/>
    <w:rsid w:val="2EDF1B7C"/>
    <w:rsid w:val="2EED92A2"/>
    <w:rsid w:val="2F38023E"/>
    <w:rsid w:val="2F4980D4"/>
    <w:rsid w:val="2F626D41"/>
    <w:rsid w:val="2F7BA6B1"/>
    <w:rsid w:val="2F88FEA1"/>
    <w:rsid w:val="2FA8A433"/>
    <w:rsid w:val="2FC85855"/>
    <w:rsid w:val="2FD470DC"/>
    <w:rsid w:val="2FEC5BE7"/>
    <w:rsid w:val="300F2044"/>
    <w:rsid w:val="3010EBBD"/>
    <w:rsid w:val="3010F5A2"/>
    <w:rsid w:val="30476B11"/>
    <w:rsid w:val="3069E1DE"/>
    <w:rsid w:val="308091BD"/>
    <w:rsid w:val="30975C3A"/>
    <w:rsid w:val="30B83875"/>
    <w:rsid w:val="30DB0899"/>
    <w:rsid w:val="30E0E08C"/>
    <w:rsid w:val="30F88D39"/>
    <w:rsid w:val="312D4A98"/>
    <w:rsid w:val="31320C82"/>
    <w:rsid w:val="3138AC0D"/>
    <w:rsid w:val="3148207F"/>
    <w:rsid w:val="3156D590"/>
    <w:rsid w:val="317EFCEB"/>
    <w:rsid w:val="318D1E55"/>
    <w:rsid w:val="31B54AB9"/>
    <w:rsid w:val="31DECB79"/>
    <w:rsid w:val="31EB62DC"/>
    <w:rsid w:val="32016D3E"/>
    <w:rsid w:val="320C68F5"/>
    <w:rsid w:val="320F3E05"/>
    <w:rsid w:val="3210FB81"/>
    <w:rsid w:val="3225EEE4"/>
    <w:rsid w:val="322B629B"/>
    <w:rsid w:val="322EF7DF"/>
    <w:rsid w:val="3251CF23"/>
    <w:rsid w:val="32547F9C"/>
    <w:rsid w:val="326F8A10"/>
    <w:rsid w:val="32772E96"/>
    <w:rsid w:val="32B69135"/>
    <w:rsid w:val="3350823F"/>
    <w:rsid w:val="33729983"/>
    <w:rsid w:val="33731E0D"/>
    <w:rsid w:val="3375F058"/>
    <w:rsid w:val="33A2D0EE"/>
    <w:rsid w:val="33BBFD7F"/>
    <w:rsid w:val="33C6FAF6"/>
    <w:rsid w:val="33CE82DA"/>
    <w:rsid w:val="33E47FD4"/>
    <w:rsid w:val="33EC782C"/>
    <w:rsid w:val="33F50A12"/>
    <w:rsid w:val="34009530"/>
    <w:rsid w:val="340D22DC"/>
    <w:rsid w:val="342FC954"/>
    <w:rsid w:val="3474C043"/>
    <w:rsid w:val="3493A887"/>
    <w:rsid w:val="349D67A7"/>
    <w:rsid w:val="349FCB45"/>
    <w:rsid w:val="34C4B410"/>
    <w:rsid w:val="34DB417F"/>
    <w:rsid w:val="350831DA"/>
    <w:rsid w:val="3519D670"/>
    <w:rsid w:val="351CCD09"/>
    <w:rsid w:val="3543E17E"/>
    <w:rsid w:val="35585901"/>
    <w:rsid w:val="355C0DBC"/>
    <w:rsid w:val="35832017"/>
    <w:rsid w:val="35960B25"/>
    <w:rsid w:val="35B4620F"/>
    <w:rsid w:val="35CF5B67"/>
    <w:rsid w:val="35D3752D"/>
    <w:rsid w:val="35F4D3B4"/>
    <w:rsid w:val="360EF054"/>
    <w:rsid w:val="361A4E2F"/>
    <w:rsid w:val="362166D4"/>
    <w:rsid w:val="362EC4B7"/>
    <w:rsid w:val="362F0DDA"/>
    <w:rsid w:val="365B7172"/>
    <w:rsid w:val="365C3A59"/>
    <w:rsid w:val="365CD433"/>
    <w:rsid w:val="36840E38"/>
    <w:rsid w:val="369022A4"/>
    <w:rsid w:val="3694E349"/>
    <w:rsid w:val="36DDF6C3"/>
    <w:rsid w:val="36DE238A"/>
    <w:rsid w:val="36DF12EE"/>
    <w:rsid w:val="36DF50CF"/>
    <w:rsid w:val="36E341C0"/>
    <w:rsid w:val="371F5108"/>
    <w:rsid w:val="37229A65"/>
    <w:rsid w:val="3739A24B"/>
    <w:rsid w:val="374AD88F"/>
    <w:rsid w:val="3762AF51"/>
    <w:rsid w:val="37655FCA"/>
    <w:rsid w:val="3772C239"/>
    <w:rsid w:val="37741415"/>
    <w:rsid w:val="3792DB2E"/>
    <w:rsid w:val="379E94F8"/>
    <w:rsid w:val="37A5591A"/>
    <w:rsid w:val="37C17673"/>
    <w:rsid w:val="37EB3D64"/>
    <w:rsid w:val="37FF9672"/>
    <w:rsid w:val="38008991"/>
    <w:rsid w:val="3815E08F"/>
    <w:rsid w:val="381E61F9"/>
    <w:rsid w:val="38291F99"/>
    <w:rsid w:val="3832D937"/>
    <w:rsid w:val="38469FA6"/>
    <w:rsid w:val="386F3EEA"/>
    <w:rsid w:val="3882A211"/>
    <w:rsid w:val="3889BE22"/>
    <w:rsid w:val="388FF9C3"/>
    <w:rsid w:val="3895CE2B"/>
    <w:rsid w:val="389F80ED"/>
    <w:rsid w:val="38A2941B"/>
    <w:rsid w:val="38AB1073"/>
    <w:rsid w:val="38D7DB24"/>
    <w:rsid w:val="38DDB1BF"/>
    <w:rsid w:val="38DF6308"/>
    <w:rsid w:val="38F0A5CE"/>
    <w:rsid w:val="38F18217"/>
    <w:rsid w:val="39013B9B"/>
    <w:rsid w:val="390CA799"/>
    <w:rsid w:val="3910ED7D"/>
    <w:rsid w:val="3917E93C"/>
    <w:rsid w:val="394A1D77"/>
    <w:rsid w:val="39575604"/>
    <w:rsid w:val="395C363F"/>
    <w:rsid w:val="395D02AA"/>
    <w:rsid w:val="3966A2DF"/>
    <w:rsid w:val="397BBA95"/>
    <w:rsid w:val="398F4870"/>
    <w:rsid w:val="39A1EBC2"/>
    <w:rsid w:val="39B06751"/>
    <w:rsid w:val="39DC1F08"/>
    <w:rsid w:val="39F5B4A9"/>
    <w:rsid w:val="3A12A1C7"/>
    <w:rsid w:val="3A2CFEA7"/>
    <w:rsid w:val="3A335F78"/>
    <w:rsid w:val="3A4044C9"/>
    <w:rsid w:val="3A4AE05A"/>
    <w:rsid w:val="3A5D9526"/>
    <w:rsid w:val="3A955650"/>
    <w:rsid w:val="3A9E8CAD"/>
    <w:rsid w:val="3AA60B1E"/>
    <w:rsid w:val="3AA740A7"/>
    <w:rsid w:val="3AC006C9"/>
    <w:rsid w:val="3ACC15FE"/>
    <w:rsid w:val="3AF89FA0"/>
    <w:rsid w:val="3B0D6A65"/>
    <w:rsid w:val="3B160456"/>
    <w:rsid w:val="3B19BCDE"/>
    <w:rsid w:val="3B1CD52E"/>
    <w:rsid w:val="3B382A53"/>
    <w:rsid w:val="3B84F690"/>
    <w:rsid w:val="3B919348"/>
    <w:rsid w:val="3BA67775"/>
    <w:rsid w:val="3BB0019F"/>
    <w:rsid w:val="3C0AD157"/>
    <w:rsid w:val="3C0AFCE2"/>
    <w:rsid w:val="3C10D289"/>
    <w:rsid w:val="3C604544"/>
    <w:rsid w:val="3C670E72"/>
    <w:rsid w:val="3C7C4908"/>
    <w:rsid w:val="3C83A065"/>
    <w:rsid w:val="3C84B174"/>
    <w:rsid w:val="3C89F22D"/>
    <w:rsid w:val="3CAEFAB9"/>
    <w:rsid w:val="3CB5DEE2"/>
    <w:rsid w:val="3CC1FAFD"/>
    <w:rsid w:val="3CCEA765"/>
    <w:rsid w:val="3CD11D19"/>
    <w:rsid w:val="3CDBC1E3"/>
    <w:rsid w:val="3CEC146F"/>
    <w:rsid w:val="3CF17ADB"/>
    <w:rsid w:val="3D375DCD"/>
    <w:rsid w:val="3D376D54"/>
    <w:rsid w:val="3D567FD9"/>
    <w:rsid w:val="3D70A1CA"/>
    <w:rsid w:val="3D771AA9"/>
    <w:rsid w:val="3D805C22"/>
    <w:rsid w:val="3D823F41"/>
    <w:rsid w:val="3D866A1B"/>
    <w:rsid w:val="3DAD071C"/>
    <w:rsid w:val="3DAF45F7"/>
    <w:rsid w:val="3DB0611B"/>
    <w:rsid w:val="3DB7BF7A"/>
    <w:rsid w:val="3DBC9746"/>
    <w:rsid w:val="3DFA63AB"/>
    <w:rsid w:val="3E1B8014"/>
    <w:rsid w:val="3E1FA785"/>
    <w:rsid w:val="3E435F56"/>
    <w:rsid w:val="3E4570B7"/>
    <w:rsid w:val="3E5ABC27"/>
    <w:rsid w:val="3E6CED7A"/>
    <w:rsid w:val="3E6DE2D8"/>
    <w:rsid w:val="3E719A7D"/>
    <w:rsid w:val="3E7F8E12"/>
    <w:rsid w:val="3E89C160"/>
    <w:rsid w:val="3E89C494"/>
    <w:rsid w:val="3E9BD1E1"/>
    <w:rsid w:val="3ED07CC9"/>
    <w:rsid w:val="3EDBB3FC"/>
    <w:rsid w:val="3F00B15A"/>
    <w:rsid w:val="3F28468C"/>
    <w:rsid w:val="3F2E422D"/>
    <w:rsid w:val="3F35AF00"/>
    <w:rsid w:val="3F42C5DA"/>
    <w:rsid w:val="3F44825A"/>
    <w:rsid w:val="3F461446"/>
    <w:rsid w:val="3F57DE48"/>
    <w:rsid w:val="3F61035F"/>
    <w:rsid w:val="3F618532"/>
    <w:rsid w:val="3F735EC8"/>
    <w:rsid w:val="3FA556EF"/>
    <w:rsid w:val="3FBF86B3"/>
    <w:rsid w:val="3FD28729"/>
    <w:rsid w:val="3FD33400"/>
    <w:rsid w:val="3FD73A2D"/>
    <w:rsid w:val="3FED7FA4"/>
    <w:rsid w:val="3FFA37C9"/>
    <w:rsid w:val="400D6ADE"/>
    <w:rsid w:val="405D7C87"/>
    <w:rsid w:val="40D12F3A"/>
    <w:rsid w:val="40D13D62"/>
    <w:rsid w:val="40DA8D05"/>
    <w:rsid w:val="40E28862"/>
    <w:rsid w:val="40FBDB0E"/>
    <w:rsid w:val="4120A625"/>
    <w:rsid w:val="41278437"/>
    <w:rsid w:val="41301FFA"/>
    <w:rsid w:val="4138F5E6"/>
    <w:rsid w:val="4141F666"/>
    <w:rsid w:val="4143BB23"/>
    <w:rsid w:val="4173FE24"/>
    <w:rsid w:val="4175A63E"/>
    <w:rsid w:val="418618B6"/>
    <w:rsid w:val="4188B212"/>
    <w:rsid w:val="419E9CE3"/>
    <w:rsid w:val="41B2ACE0"/>
    <w:rsid w:val="41BBE72A"/>
    <w:rsid w:val="41D97092"/>
    <w:rsid w:val="42081D8B"/>
    <w:rsid w:val="422005F6"/>
    <w:rsid w:val="42276A54"/>
    <w:rsid w:val="4229F0FC"/>
    <w:rsid w:val="423E3688"/>
    <w:rsid w:val="4247C4F4"/>
    <w:rsid w:val="42485446"/>
    <w:rsid w:val="42502C51"/>
    <w:rsid w:val="42567A13"/>
    <w:rsid w:val="425EDC58"/>
    <w:rsid w:val="4260C829"/>
    <w:rsid w:val="4262B08A"/>
    <w:rsid w:val="426D7841"/>
    <w:rsid w:val="427B2602"/>
    <w:rsid w:val="4297AB6F"/>
    <w:rsid w:val="42A9F97F"/>
    <w:rsid w:val="42B4A491"/>
    <w:rsid w:val="42BC2C75"/>
    <w:rsid w:val="42C950B0"/>
    <w:rsid w:val="42E95CC8"/>
    <w:rsid w:val="43290280"/>
    <w:rsid w:val="438946D4"/>
    <w:rsid w:val="43B4B0EE"/>
    <w:rsid w:val="43F50694"/>
    <w:rsid w:val="4401B4E5"/>
    <w:rsid w:val="4408B0E4"/>
    <w:rsid w:val="441038C8"/>
    <w:rsid w:val="44112A4F"/>
    <w:rsid w:val="44240C04"/>
    <w:rsid w:val="442CDFAB"/>
    <w:rsid w:val="44468F2E"/>
    <w:rsid w:val="4457F349"/>
    <w:rsid w:val="445F5E75"/>
    <w:rsid w:val="447B2546"/>
    <w:rsid w:val="44821678"/>
    <w:rsid w:val="448FD53A"/>
    <w:rsid w:val="44B7DBB1"/>
    <w:rsid w:val="44B9F1D6"/>
    <w:rsid w:val="44D50D4C"/>
    <w:rsid w:val="451D2C74"/>
    <w:rsid w:val="452965C6"/>
    <w:rsid w:val="453594E0"/>
    <w:rsid w:val="455E05CD"/>
    <w:rsid w:val="456EC9A5"/>
    <w:rsid w:val="4575F7E8"/>
    <w:rsid w:val="4585649B"/>
    <w:rsid w:val="458C4D91"/>
    <w:rsid w:val="45B1221A"/>
    <w:rsid w:val="45C41C85"/>
    <w:rsid w:val="45EBFA7F"/>
    <w:rsid w:val="45EDF52E"/>
    <w:rsid w:val="460555AD"/>
    <w:rsid w:val="4624CB6F"/>
    <w:rsid w:val="466D6565"/>
    <w:rsid w:val="4675858E"/>
    <w:rsid w:val="46882A5B"/>
    <w:rsid w:val="468D9120"/>
    <w:rsid w:val="46B4863A"/>
    <w:rsid w:val="46B8414D"/>
    <w:rsid w:val="46CABE47"/>
    <w:rsid w:val="46F69B84"/>
    <w:rsid w:val="474D53C6"/>
    <w:rsid w:val="477F81C7"/>
    <w:rsid w:val="47A73274"/>
    <w:rsid w:val="47ADA7F8"/>
    <w:rsid w:val="47B903B2"/>
    <w:rsid w:val="47C7DC5E"/>
    <w:rsid w:val="47D10E78"/>
    <w:rsid w:val="47E50746"/>
    <w:rsid w:val="47E670BE"/>
    <w:rsid w:val="47E691AB"/>
    <w:rsid w:val="47E9EBAA"/>
    <w:rsid w:val="47EC96E1"/>
    <w:rsid w:val="48328007"/>
    <w:rsid w:val="486BC9FF"/>
    <w:rsid w:val="48A629CD"/>
    <w:rsid w:val="48FBBD47"/>
    <w:rsid w:val="4931F9BE"/>
    <w:rsid w:val="4945C2B6"/>
    <w:rsid w:val="496E8C15"/>
    <w:rsid w:val="4975AEA3"/>
    <w:rsid w:val="4979227D"/>
    <w:rsid w:val="49841B46"/>
    <w:rsid w:val="498E9F46"/>
    <w:rsid w:val="498EF7C3"/>
    <w:rsid w:val="4990E0C3"/>
    <w:rsid w:val="4993CC1D"/>
    <w:rsid w:val="49B0D82A"/>
    <w:rsid w:val="49DA9829"/>
    <w:rsid w:val="4A0A531A"/>
    <w:rsid w:val="4A1D37B3"/>
    <w:rsid w:val="4A445696"/>
    <w:rsid w:val="4A4D8159"/>
    <w:rsid w:val="4A5AC364"/>
    <w:rsid w:val="4A622EA2"/>
    <w:rsid w:val="4A9458CE"/>
    <w:rsid w:val="4ACD4BBC"/>
    <w:rsid w:val="4AD5F03C"/>
    <w:rsid w:val="4AE7F59C"/>
    <w:rsid w:val="4AF32081"/>
    <w:rsid w:val="4AFA236B"/>
    <w:rsid w:val="4B0BA7EF"/>
    <w:rsid w:val="4B117F04"/>
    <w:rsid w:val="4B14F2DE"/>
    <w:rsid w:val="4B1527DB"/>
    <w:rsid w:val="4B226E3C"/>
    <w:rsid w:val="4B389B53"/>
    <w:rsid w:val="4B3EA9D8"/>
    <w:rsid w:val="4B422BE9"/>
    <w:rsid w:val="4B7081C5"/>
    <w:rsid w:val="4B71E7D4"/>
    <w:rsid w:val="4B879527"/>
    <w:rsid w:val="4B9E0E1D"/>
    <w:rsid w:val="4BA95107"/>
    <w:rsid w:val="4BDB05FE"/>
    <w:rsid w:val="4BDF152A"/>
    <w:rsid w:val="4C003206"/>
    <w:rsid w:val="4C17327A"/>
    <w:rsid w:val="4C27C92A"/>
    <w:rsid w:val="4C3363D1"/>
    <w:rsid w:val="4C399526"/>
    <w:rsid w:val="4C430B11"/>
    <w:rsid w:val="4C69C544"/>
    <w:rsid w:val="4C948173"/>
    <w:rsid w:val="4CA0EDE7"/>
    <w:rsid w:val="4CA1ABBB"/>
    <w:rsid w:val="4CA2E6EF"/>
    <w:rsid w:val="4CAA0C37"/>
    <w:rsid w:val="4CB5B992"/>
    <w:rsid w:val="4CD2901C"/>
    <w:rsid w:val="4CE52FD6"/>
    <w:rsid w:val="4CE8C416"/>
    <w:rsid w:val="4CFE6946"/>
    <w:rsid w:val="4D0161AF"/>
    <w:rsid w:val="4D1C2395"/>
    <w:rsid w:val="4D3250A8"/>
    <w:rsid w:val="4D47DCC8"/>
    <w:rsid w:val="4D47F136"/>
    <w:rsid w:val="4DA515EE"/>
    <w:rsid w:val="4DB9E565"/>
    <w:rsid w:val="4DCD375E"/>
    <w:rsid w:val="4DD0AFC6"/>
    <w:rsid w:val="4DFDE2FD"/>
    <w:rsid w:val="4E0AFE65"/>
    <w:rsid w:val="4E3E9325"/>
    <w:rsid w:val="4E42D9EC"/>
    <w:rsid w:val="4E456561"/>
    <w:rsid w:val="4E532191"/>
    <w:rsid w:val="4E9E9400"/>
    <w:rsid w:val="4EC6A76D"/>
    <w:rsid w:val="4ED3EF12"/>
    <w:rsid w:val="4EE5CEC8"/>
    <w:rsid w:val="4F00E8E6"/>
    <w:rsid w:val="4F0140ED"/>
    <w:rsid w:val="4F1910E8"/>
    <w:rsid w:val="4F32F9E4"/>
    <w:rsid w:val="4F3B9412"/>
    <w:rsid w:val="4F3C6D3E"/>
    <w:rsid w:val="4F4338E9"/>
    <w:rsid w:val="4F451455"/>
    <w:rsid w:val="4F63C40C"/>
    <w:rsid w:val="4F6EFE49"/>
    <w:rsid w:val="4F781E9D"/>
    <w:rsid w:val="4F7A5A6B"/>
    <w:rsid w:val="4F928D3D"/>
    <w:rsid w:val="4F9FD280"/>
    <w:rsid w:val="4FA95B5A"/>
    <w:rsid w:val="4FAA79EE"/>
    <w:rsid w:val="4FBA12A6"/>
    <w:rsid w:val="4FC73C16"/>
    <w:rsid w:val="4FE05D9B"/>
    <w:rsid w:val="4FF561B0"/>
    <w:rsid w:val="4FF8F1B2"/>
    <w:rsid w:val="5001382F"/>
    <w:rsid w:val="501EC424"/>
    <w:rsid w:val="502693EE"/>
    <w:rsid w:val="5031B4E5"/>
    <w:rsid w:val="5036D2A6"/>
    <w:rsid w:val="503B84EE"/>
    <w:rsid w:val="504576B5"/>
    <w:rsid w:val="504B29E6"/>
    <w:rsid w:val="507004AE"/>
    <w:rsid w:val="507D573C"/>
    <w:rsid w:val="507EB89C"/>
    <w:rsid w:val="507F7D8A"/>
    <w:rsid w:val="50963D4E"/>
    <w:rsid w:val="509ADAC2"/>
    <w:rsid w:val="509EAC79"/>
    <w:rsid w:val="50AF8325"/>
    <w:rsid w:val="50C363FB"/>
    <w:rsid w:val="50EB6BB9"/>
    <w:rsid w:val="50ECCFD6"/>
    <w:rsid w:val="51001802"/>
    <w:rsid w:val="511CC009"/>
    <w:rsid w:val="5149F05C"/>
    <w:rsid w:val="51540837"/>
    <w:rsid w:val="51597A46"/>
    <w:rsid w:val="5161E9C9"/>
    <w:rsid w:val="516937AC"/>
    <w:rsid w:val="516C910B"/>
    <w:rsid w:val="516E8681"/>
    <w:rsid w:val="5179D02F"/>
    <w:rsid w:val="517DCB6E"/>
    <w:rsid w:val="519B5EA0"/>
    <w:rsid w:val="519D5503"/>
    <w:rsid w:val="519D87D4"/>
    <w:rsid w:val="51A52F6F"/>
    <w:rsid w:val="51D1A07B"/>
    <w:rsid w:val="51E24BF2"/>
    <w:rsid w:val="521DE7F4"/>
    <w:rsid w:val="5249B8C7"/>
    <w:rsid w:val="525F15EA"/>
    <w:rsid w:val="527189D9"/>
    <w:rsid w:val="52B48348"/>
    <w:rsid w:val="52C1C135"/>
    <w:rsid w:val="52E3D26A"/>
    <w:rsid w:val="53448BA5"/>
    <w:rsid w:val="535437B4"/>
    <w:rsid w:val="5374368F"/>
    <w:rsid w:val="53854F3F"/>
    <w:rsid w:val="5388300C"/>
    <w:rsid w:val="53883F80"/>
    <w:rsid w:val="53ADB51E"/>
    <w:rsid w:val="53DC2D55"/>
    <w:rsid w:val="53E727FA"/>
    <w:rsid w:val="5402D49A"/>
    <w:rsid w:val="540D5A3A"/>
    <w:rsid w:val="54311CFD"/>
    <w:rsid w:val="5432A9D3"/>
    <w:rsid w:val="5450EAB6"/>
    <w:rsid w:val="548D0FE5"/>
    <w:rsid w:val="548F9A2F"/>
    <w:rsid w:val="54959864"/>
    <w:rsid w:val="5497200C"/>
    <w:rsid w:val="54E0BA32"/>
    <w:rsid w:val="54E72CBB"/>
    <w:rsid w:val="551CE9C0"/>
    <w:rsid w:val="55380017"/>
    <w:rsid w:val="55432885"/>
    <w:rsid w:val="554481BE"/>
    <w:rsid w:val="5549EA26"/>
    <w:rsid w:val="55546168"/>
    <w:rsid w:val="55619EB4"/>
    <w:rsid w:val="5563D03E"/>
    <w:rsid w:val="557331A8"/>
    <w:rsid w:val="5589981F"/>
    <w:rsid w:val="55D3D804"/>
    <w:rsid w:val="55D7B528"/>
    <w:rsid w:val="55EDF3FE"/>
    <w:rsid w:val="55F39662"/>
    <w:rsid w:val="5615D99B"/>
    <w:rsid w:val="5624AE99"/>
    <w:rsid w:val="5625FDC2"/>
    <w:rsid w:val="562F4E9C"/>
    <w:rsid w:val="564D5459"/>
    <w:rsid w:val="5660438A"/>
    <w:rsid w:val="5662F19A"/>
    <w:rsid w:val="566C1A48"/>
    <w:rsid w:val="567C8A93"/>
    <w:rsid w:val="56838599"/>
    <w:rsid w:val="56C57F50"/>
    <w:rsid w:val="56C9A6E8"/>
    <w:rsid w:val="56D9F2B0"/>
    <w:rsid w:val="56F8D7AF"/>
    <w:rsid w:val="571D115B"/>
    <w:rsid w:val="5723ACEF"/>
    <w:rsid w:val="5742FEC8"/>
    <w:rsid w:val="574D7F88"/>
    <w:rsid w:val="57658FD0"/>
    <w:rsid w:val="5770E5E0"/>
    <w:rsid w:val="577BAB71"/>
    <w:rsid w:val="5799A5F7"/>
    <w:rsid w:val="57C37D5A"/>
    <w:rsid w:val="57C8ECB5"/>
    <w:rsid w:val="57EE207F"/>
    <w:rsid w:val="57F45FB1"/>
    <w:rsid w:val="57F51802"/>
    <w:rsid w:val="5813224C"/>
    <w:rsid w:val="5813C3D3"/>
    <w:rsid w:val="5828A875"/>
    <w:rsid w:val="585AE70D"/>
    <w:rsid w:val="586BEC77"/>
    <w:rsid w:val="586F9736"/>
    <w:rsid w:val="58860844"/>
    <w:rsid w:val="5895F785"/>
    <w:rsid w:val="58C8826B"/>
    <w:rsid w:val="58DAEE74"/>
    <w:rsid w:val="58E84422"/>
    <w:rsid w:val="58EE68DD"/>
    <w:rsid w:val="59048E20"/>
    <w:rsid w:val="591472F3"/>
    <w:rsid w:val="591482E9"/>
    <w:rsid w:val="594D9060"/>
    <w:rsid w:val="5971790A"/>
    <w:rsid w:val="59737CDB"/>
    <w:rsid w:val="59785391"/>
    <w:rsid w:val="5979F93E"/>
    <w:rsid w:val="5998F93A"/>
    <w:rsid w:val="59B20720"/>
    <w:rsid w:val="59CE3695"/>
    <w:rsid w:val="59DDB4EC"/>
    <w:rsid w:val="59E6F950"/>
    <w:rsid w:val="59E8D2FF"/>
    <w:rsid w:val="5A132D84"/>
    <w:rsid w:val="5A1699A8"/>
    <w:rsid w:val="5A31F01F"/>
    <w:rsid w:val="5A352D7E"/>
    <w:rsid w:val="5A54F606"/>
    <w:rsid w:val="5A606E7A"/>
    <w:rsid w:val="5A727EE2"/>
    <w:rsid w:val="5A8DAFE0"/>
    <w:rsid w:val="5A9016AA"/>
    <w:rsid w:val="5AA1CE25"/>
    <w:rsid w:val="5AC069A7"/>
    <w:rsid w:val="5AEAC652"/>
    <w:rsid w:val="5AFDE684"/>
    <w:rsid w:val="5AFF2D9C"/>
    <w:rsid w:val="5B02DCC1"/>
    <w:rsid w:val="5B0534A7"/>
    <w:rsid w:val="5B388746"/>
    <w:rsid w:val="5B463B1A"/>
    <w:rsid w:val="5B6C83F2"/>
    <w:rsid w:val="5B8525B9"/>
    <w:rsid w:val="5B8B3209"/>
    <w:rsid w:val="5B939292"/>
    <w:rsid w:val="5BB3B26C"/>
    <w:rsid w:val="5BC97EE5"/>
    <w:rsid w:val="5BF2CBB5"/>
    <w:rsid w:val="5BF559D0"/>
    <w:rsid w:val="5C00C18D"/>
    <w:rsid w:val="5C09C332"/>
    <w:rsid w:val="5C298041"/>
    <w:rsid w:val="5C34AEE1"/>
    <w:rsid w:val="5C515011"/>
    <w:rsid w:val="5C6EBC0A"/>
    <w:rsid w:val="5C83A4DF"/>
    <w:rsid w:val="5C905711"/>
    <w:rsid w:val="5C94C0C1"/>
    <w:rsid w:val="5C9E84BB"/>
    <w:rsid w:val="5CA36D80"/>
    <w:rsid w:val="5CC048F0"/>
    <w:rsid w:val="5CC191A2"/>
    <w:rsid w:val="5CCACD77"/>
    <w:rsid w:val="5CF7D621"/>
    <w:rsid w:val="5D10690F"/>
    <w:rsid w:val="5D11B1E5"/>
    <w:rsid w:val="5D16738B"/>
    <w:rsid w:val="5D34C0D4"/>
    <w:rsid w:val="5D394348"/>
    <w:rsid w:val="5D4B9F32"/>
    <w:rsid w:val="5D5B8D70"/>
    <w:rsid w:val="5D61E0C4"/>
    <w:rsid w:val="5D6F57A0"/>
    <w:rsid w:val="5D726EF3"/>
    <w:rsid w:val="5DA6D7B3"/>
    <w:rsid w:val="5DC550A2"/>
    <w:rsid w:val="5DD77C44"/>
    <w:rsid w:val="5E00D2B7"/>
    <w:rsid w:val="5E2FE5BC"/>
    <w:rsid w:val="5E384D75"/>
    <w:rsid w:val="5E3A566C"/>
    <w:rsid w:val="5E633468"/>
    <w:rsid w:val="5E93F093"/>
    <w:rsid w:val="5E97413B"/>
    <w:rsid w:val="5EA78630"/>
    <w:rsid w:val="5EAFE7B7"/>
    <w:rsid w:val="5EBA1DB6"/>
    <w:rsid w:val="5ECDE684"/>
    <w:rsid w:val="5EE5AD20"/>
    <w:rsid w:val="5F011FA7"/>
    <w:rsid w:val="5F04843B"/>
    <w:rsid w:val="5F14248D"/>
    <w:rsid w:val="5F232A13"/>
    <w:rsid w:val="5F2FA3BE"/>
    <w:rsid w:val="5F30461B"/>
    <w:rsid w:val="5F32B0AD"/>
    <w:rsid w:val="5F3EAF0A"/>
    <w:rsid w:val="5F6056EF"/>
    <w:rsid w:val="5F6F7A66"/>
    <w:rsid w:val="5FC9B711"/>
    <w:rsid w:val="5FF93264"/>
    <w:rsid w:val="5FFA15EA"/>
    <w:rsid w:val="601F3711"/>
    <w:rsid w:val="602EA951"/>
    <w:rsid w:val="60A002B3"/>
    <w:rsid w:val="60ADE5A0"/>
    <w:rsid w:val="60B4301F"/>
    <w:rsid w:val="60B6556F"/>
    <w:rsid w:val="60BC8EAC"/>
    <w:rsid w:val="61088220"/>
    <w:rsid w:val="61267265"/>
    <w:rsid w:val="61428C0E"/>
    <w:rsid w:val="6178793B"/>
    <w:rsid w:val="61789735"/>
    <w:rsid w:val="61F1E58A"/>
    <w:rsid w:val="6200CC81"/>
    <w:rsid w:val="6202FFA3"/>
    <w:rsid w:val="6230BC77"/>
    <w:rsid w:val="6234E2A8"/>
    <w:rsid w:val="624873E9"/>
    <w:rsid w:val="6279625F"/>
    <w:rsid w:val="62818C50"/>
    <w:rsid w:val="62924243"/>
    <w:rsid w:val="62A73282"/>
    <w:rsid w:val="62AB69A5"/>
    <w:rsid w:val="62AE5EFD"/>
    <w:rsid w:val="62DC4E06"/>
    <w:rsid w:val="62E63B7D"/>
    <w:rsid w:val="62EEEDC0"/>
    <w:rsid w:val="63355783"/>
    <w:rsid w:val="6399CFC3"/>
    <w:rsid w:val="63A20F44"/>
    <w:rsid w:val="63A23673"/>
    <w:rsid w:val="63AF4641"/>
    <w:rsid w:val="63BD8B55"/>
    <w:rsid w:val="63F76CE9"/>
    <w:rsid w:val="640CB5BB"/>
    <w:rsid w:val="6415B976"/>
    <w:rsid w:val="642DD938"/>
    <w:rsid w:val="64318B20"/>
    <w:rsid w:val="64506BBD"/>
    <w:rsid w:val="64534E34"/>
    <w:rsid w:val="6464A280"/>
    <w:rsid w:val="647A31B6"/>
    <w:rsid w:val="64854089"/>
    <w:rsid w:val="64B37B2A"/>
    <w:rsid w:val="64BE8C47"/>
    <w:rsid w:val="65005306"/>
    <w:rsid w:val="65248433"/>
    <w:rsid w:val="653A8644"/>
    <w:rsid w:val="653D79F1"/>
    <w:rsid w:val="653F5DAF"/>
    <w:rsid w:val="654EBBB5"/>
    <w:rsid w:val="6570612B"/>
    <w:rsid w:val="6577D2F7"/>
    <w:rsid w:val="657F5DCA"/>
    <w:rsid w:val="6581D0BD"/>
    <w:rsid w:val="65B44494"/>
    <w:rsid w:val="65BC1811"/>
    <w:rsid w:val="661232F8"/>
    <w:rsid w:val="662D2554"/>
    <w:rsid w:val="66504AD4"/>
    <w:rsid w:val="66682BE7"/>
    <w:rsid w:val="667A908F"/>
    <w:rsid w:val="66821BF5"/>
    <w:rsid w:val="6693B9A3"/>
    <w:rsid w:val="66B596FF"/>
    <w:rsid w:val="66B7610F"/>
    <w:rsid w:val="66E5DD22"/>
    <w:rsid w:val="67060A6E"/>
    <w:rsid w:val="6743D6D5"/>
    <w:rsid w:val="675D3624"/>
    <w:rsid w:val="67861EC8"/>
    <w:rsid w:val="6786CF0F"/>
    <w:rsid w:val="67A40E9A"/>
    <w:rsid w:val="67BC49D3"/>
    <w:rsid w:val="67BCA39E"/>
    <w:rsid w:val="6809D5A9"/>
    <w:rsid w:val="68220C44"/>
    <w:rsid w:val="68446E3E"/>
    <w:rsid w:val="684886C4"/>
    <w:rsid w:val="68571879"/>
    <w:rsid w:val="68730ED1"/>
    <w:rsid w:val="68995354"/>
    <w:rsid w:val="68A0D6D8"/>
    <w:rsid w:val="68A801ED"/>
    <w:rsid w:val="68CB0F13"/>
    <w:rsid w:val="68EFC5F8"/>
    <w:rsid w:val="691F3C71"/>
    <w:rsid w:val="6939EF11"/>
    <w:rsid w:val="6948E9AC"/>
    <w:rsid w:val="6950F6F7"/>
    <w:rsid w:val="696407CD"/>
    <w:rsid w:val="697D71FD"/>
    <w:rsid w:val="6991FD6A"/>
    <w:rsid w:val="6996112C"/>
    <w:rsid w:val="69A05864"/>
    <w:rsid w:val="69A42D85"/>
    <w:rsid w:val="69BA51C7"/>
    <w:rsid w:val="69C79B95"/>
    <w:rsid w:val="69F2DE42"/>
    <w:rsid w:val="6A051E3B"/>
    <w:rsid w:val="6A098DF1"/>
    <w:rsid w:val="6A264F55"/>
    <w:rsid w:val="6A2D4F19"/>
    <w:rsid w:val="6A3E3937"/>
    <w:rsid w:val="6A45A861"/>
    <w:rsid w:val="6A51002A"/>
    <w:rsid w:val="6A572D16"/>
    <w:rsid w:val="6A6410D3"/>
    <w:rsid w:val="6A66C5A0"/>
    <w:rsid w:val="6A81C934"/>
    <w:rsid w:val="6A981816"/>
    <w:rsid w:val="6AB15186"/>
    <w:rsid w:val="6AB9DC4A"/>
    <w:rsid w:val="6AE0E051"/>
    <w:rsid w:val="6B3D6939"/>
    <w:rsid w:val="6B43A02D"/>
    <w:rsid w:val="6B449AE7"/>
    <w:rsid w:val="6B4E16D5"/>
    <w:rsid w:val="6B6D8E28"/>
    <w:rsid w:val="6B80A592"/>
    <w:rsid w:val="6B99D731"/>
    <w:rsid w:val="6B9E759A"/>
    <w:rsid w:val="6BF15003"/>
    <w:rsid w:val="6C056C21"/>
    <w:rsid w:val="6C0E4A1A"/>
    <w:rsid w:val="6C1C642A"/>
    <w:rsid w:val="6C5FD695"/>
    <w:rsid w:val="6C648E74"/>
    <w:rsid w:val="6C85B7DF"/>
    <w:rsid w:val="6CB1CCF1"/>
    <w:rsid w:val="6CD46C87"/>
    <w:rsid w:val="6CF125F7"/>
    <w:rsid w:val="6CF5F1A8"/>
    <w:rsid w:val="6D08B052"/>
    <w:rsid w:val="6D097F3B"/>
    <w:rsid w:val="6D167A1F"/>
    <w:rsid w:val="6D38267D"/>
    <w:rsid w:val="6D453382"/>
    <w:rsid w:val="6D483059"/>
    <w:rsid w:val="6D72410F"/>
    <w:rsid w:val="6D849F0F"/>
    <w:rsid w:val="6D9CCEBB"/>
    <w:rsid w:val="6D9F3DB0"/>
    <w:rsid w:val="6DA81554"/>
    <w:rsid w:val="6DA8448F"/>
    <w:rsid w:val="6DD86F04"/>
    <w:rsid w:val="6DD8FBF6"/>
    <w:rsid w:val="6DDE5DA8"/>
    <w:rsid w:val="6DE7E95D"/>
    <w:rsid w:val="6DEBCD10"/>
    <w:rsid w:val="6DF01585"/>
    <w:rsid w:val="6E08FE45"/>
    <w:rsid w:val="6E2CF629"/>
    <w:rsid w:val="6E2EFC47"/>
    <w:rsid w:val="6E391170"/>
    <w:rsid w:val="6E6C65BA"/>
    <w:rsid w:val="6E752884"/>
    <w:rsid w:val="6E9FB56F"/>
    <w:rsid w:val="6EA54F9C"/>
    <w:rsid w:val="6EB05297"/>
    <w:rsid w:val="6ECBBCC3"/>
    <w:rsid w:val="6EE0B78D"/>
    <w:rsid w:val="6EE80424"/>
    <w:rsid w:val="6F047E65"/>
    <w:rsid w:val="6F0E42DC"/>
    <w:rsid w:val="6F2D0637"/>
    <w:rsid w:val="6F90CC06"/>
    <w:rsid w:val="6F9CBFAD"/>
    <w:rsid w:val="6FA92E8A"/>
    <w:rsid w:val="6FE26998"/>
    <w:rsid w:val="6FF3C1C2"/>
    <w:rsid w:val="6FF71ED2"/>
    <w:rsid w:val="70028DA6"/>
    <w:rsid w:val="701881D1"/>
    <w:rsid w:val="701F914F"/>
    <w:rsid w:val="702194C4"/>
    <w:rsid w:val="702381CB"/>
    <w:rsid w:val="7024A623"/>
    <w:rsid w:val="702BA4BE"/>
    <w:rsid w:val="703787D8"/>
    <w:rsid w:val="7038F56A"/>
    <w:rsid w:val="704FBFE7"/>
    <w:rsid w:val="7069FD7A"/>
    <w:rsid w:val="70791492"/>
    <w:rsid w:val="707E6E56"/>
    <w:rsid w:val="708AC41F"/>
    <w:rsid w:val="708ECAD3"/>
    <w:rsid w:val="7091500B"/>
    <w:rsid w:val="70B0A750"/>
    <w:rsid w:val="70D8C1AD"/>
    <w:rsid w:val="70F0F2B8"/>
    <w:rsid w:val="710FF571"/>
    <w:rsid w:val="7122C5CD"/>
    <w:rsid w:val="71447877"/>
    <w:rsid w:val="7165A9B0"/>
    <w:rsid w:val="7167C012"/>
    <w:rsid w:val="71885EE5"/>
    <w:rsid w:val="71BA2165"/>
    <w:rsid w:val="71D2AD78"/>
    <w:rsid w:val="71D3CE21"/>
    <w:rsid w:val="71EA0E6F"/>
    <w:rsid w:val="72256E00"/>
    <w:rsid w:val="72269480"/>
    <w:rsid w:val="72424F9E"/>
    <w:rsid w:val="72666C0B"/>
    <w:rsid w:val="726B26EF"/>
    <w:rsid w:val="729531FD"/>
    <w:rsid w:val="72ABC5D2"/>
    <w:rsid w:val="72FD4558"/>
    <w:rsid w:val="7301AC0F"/>
    <w:rsid w:val="73089B43"/>
    <w:rsid w:val="730C3B42"/>
    <w:rsid w:val="73132A2D"/>
    <w:rsid w:val="7323AAB5"/>
    <w:rsid w:val="7326A7BF"/>
    <w:rsid w:val="732CCE2D"/>
    <w:rsid w:val="733EA12C"/>
    <w:rsid w:val="73826554"/>
    <w:rsid w:val="738A2DCB"/>
    <w:rsid w:val="73BBA41C"/>
    <w:rsid w:val="73D52BC2"/>
    <w:rsid w:val="73E4D1E5"/>
    <w:rsid w:val="742CA013"/>
    <w:rsid w:val="742CC26B"/>
    <w:rsid w:val="7433A9ED"/>
    <w:rsid w:val="7434555C"/>
    <w:rsid w:val="743B5BB0"/>
    <w:rsid w:val="7447B8FB"/>
    <w:rsid w:val="747AA9FB"/>
    <w:rsid w:val="74EF6B0A"/>
    <w:rsid w:val="750184AD"/>
    <w:rsid w:val="752D4954"/>
    <w:rsid w:val="753B4046"/>
    <w:rsid w:val="754D3F9E"/>
    <w:rsid w:val="7567309E"/>
    <w:rsid w:val="7580BC7F"/>
    <w:rsid w:val="7586D142"/>
    <w:rsid w:val="758A6C81"/>
    <w:rsid w:val="758C7F31"/>
    <w:rsid w:val="759332F2"/>
    <w:rsid w:val="75ADE1AC"/>
    <w:rsid w:val="75C5E8BE"/>
    <w:rsid w:val="75C907EC"/>
    <w:rsid w:val="75CADDFB"/>
    <w:rsid w:val="75EBBC98"/>
    <w:rsid w:val="75EFFACF"/>
    <w:rsid w:val="75F3E74F"/>
    <w:rsid w:val="762EC534"/>
    <w:rsid w:val="763C0B24"/>
    <w:rsid w:val="76488E44"/>
    <w:rsid w:val="76523ED7"/>
    <w:rsid w:val="7658A5EE"/>
    <w:rsid w:val="76A0115A"/>
    <w:rsid w:val="76F02F7E"/>
    <w:rsid w:val="77346D31"/>
    <w:rsid w:val="774278B4"/>
    <w:rsid w:val="775B4E1E"/>
    <w:rsid w:val="7766C10D"/>
    <w:rsid w:val="77B7B311"/>
    <w:rsid w:val="77CCAC21"/>
    <w:rsid w:val="77E1E307"/>
    <w:rsid w:val="7824AA6E"/>
    <w:rsid w:val="782935A8"/>
    <w:rsid w:val="784ACB3D"/>
    <w:rsid w:val="785CFD8B"/>
    <w:rsid w:val="786BA258"/>
    <w:rsid w:val="787F4C19"/>
    <w:rsid w:val="78876E74"/>
    <w:rsid w:val="78961DE1"/>
    <w:rsid w:val="78C1EA8A"/>
    <w:rsid w:val="78ECD333"/>
    <w:rsid w:val="78FADD34"/>
    <w:rsid w:val="7907C67F"/>
    <w:rsid w:val="796665F6"/>
    <w:rsid w:val="7967EFA2"/>
    <w:rsid w:val="796DF61D"/>
    <w:rsid w:val="7978AABB"/>
    <w:rsid w:val="798055D6"/>
    <w:rsid w:val="79989A31"/>
    <w:rsid w:val="79ACE691"/>
    <w:rsid w:val="79AD0337"/>
    <w:rsid w:val="79B95078"/>
    <w:rsid w:val="79D8E937"/>
    <w:rsid w:val="79EA19A0"/>
    <w:rsid w:val="79EB0074"/>
    <w:rsid w:val="7A263015"/>
    <w:rsid w:val="7A6B59D5"/>
    <w:rsid w:val="7A76CD98"/>
    <w:rsid w:val="7A9ABD85"/>
    <w:rsid w:val="7AB2369D"/>
    <w:rsid w:val="7AB6D7B7"/>
    <w:rsid w:val="7ABEBE7C"/>
    <w:rsid w:val="7AD3F562"/>
    <w:rsid w:val="7AE795CD"/>
    <w:rsid w:val="7B045375"/>
    <w:rsid w:val="7B31C065"/>
    <w:rsid w:val="7B39E3F0"/>
    <w:rsid w:val="7B3C868C"/>
    <w:rsid w:val="7B3D470B"/>
    <w:rsid w:val="7B4675B8"/>
    <w:rsid w:val="7B48A017"/>
    <w:rsid w:val="7B7E09B2"/>
    <w:rsid w:val="7B94920A"/>
    <w:rsid w:val="7B9D8BF6"/>
    <w:rsid w:val="7BC71DD7"/>
    <w:rsid w:val="7C1C4236"/>
    <w:rsid w:val="7C31E171"/>
    <w:rsid w:val="7C336705"/>
    <w:rsid w:val="7C387C41"/>
    <w:rsid w:val="7C7A1FA5"/>
    <w:rsid w:val="7C8F2E32"/>
    <w:rsid w:val="7CD0FFE1"/>
    <w:rsid w:val="7CF3CBD2"/>
    <w:rsid w:val="7D03C9A8"/>
    <w:rsid w:val="7D107619"/>
    <w:rsid w:val="7D390F57"/>
    <w:rsid w:val="7D450D6C"/>
    <w:rsid w:val="7D5E29A3"/>
    <w:rsid w:val="7D65438B"/>
    <w:rsid w:val="7D6CFE40"/>
    <w:rsid w:val="7D6DDDB9"/>
    <w:rsid w:val="7D729252"/>
    <w:rsid w:val="7D8AA344"/>
    <w:rsid w:val="7D8FDCB2"/>
    <w:rsid w:val="7DAA7B0E"/>
    <w:rsid w:val="7DAD4A03"/>
    <w:rsid w:val="7DB0D0D7"/>
    <w:rsid w:val="7DC39F45"/>
    <w:rsid w:val="7DCE1A55"/>
    <w:rsid w:val="7DD313F9"/>
    <w:rsid w:val="7DD9DDDD"/>
    <w:rsid w:val="7DE81A05"/>
    <w:rsid w:val="7DF336F5"/>
    <w:rsid w:val="7E1EFFA1"/>
    <w:rsid w:val="7E30A4CC"/>
    <w:rsid w:val="7E3CDC59"/>
    <w:rsid w:val="7E675E51"/>
    <w:rsid w:val="7E844830"/>
    <w:rsid w:val="7E8539B7"/>
    <w:rsid w:val="7E8AFBD2"/>
    <w:rsid w:val="7E90C93D"/>
    <w:rsid w:val="7E985121"/>
    <w:rsid w:val="7EDD4810"/>
    <w:rsid w:val="7EE2D3C2"/>
    <w:rsid w:val="7EE75569"/>
    <w:rsid w:val="7F0BC126"/>
    <w:rsid w:val="7F17B214"/>
    <w:rsid w:val="7F2C7B1E"/>
    <w:rsid w:val="7F2DEA30"/>
    <w:rsid w:val="7F43ACFB"/>
    <w:rsid w:val="7F464A6B"/>
    <w:rsid w:val="7F4F09B0"/>
    <w:rsid w:val="7F5A5A22"/>
    <w:rsid w:val="7F5C56D9"/>
    <w:rsid w:val="7F685B55"/>
    <w:rsid w:val="7F7E84C9"/>
    <w:rsid w:val="7F801F6B"/>
    <w:rsid w:val="7F8960E4"/>
    <w:rsid w:val="7FA6FFB6"/>
    <w:rsid w:val="7FBB0502"/>
    <w:rsid w:val="7FE3F8BE"/>
    <w:rsid w:val="7FE6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9CC06AC"/>
  <w15:chartTrackingRefBased/>
  <w15:docId w15:val="{770E604E-31FF-421D-9ADB-4535FF78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A09"/>
    <w:pPr>
      <w:keepNext/>
      <w:keepLines/>
      <w:spacing w:before="120" w:after="12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F01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Light">
    <w:name w:val="Grid Table Light"/>
    <w:basedOn w:val="TableNormal"/>
    <w:uiPriority w:val="40"/>
    <w:rsid w:val="00CF319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AF6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A3C"/>
  </w:style>
  <w:style w:type="paragraph" w:styleId="Footer">
    <w:name w:val="footer"/>
    <w:basedOn w:val="Normal"/>
    <w:link w:val="FooterChar"/>
    <w:uiPriority w:val="99"/>
    <w:unhideWhenUsed/>
    <w:rsid w:val="00AF6A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A3C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3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D8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BD5D8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D1A09"/>
    <w:rPr>
      <w:rFonts w:asciiTheme="majorHAnsi" w:eastAsiaTheme="majorEastAsia" w:hAnsiTheme="majorHAnsi" w:cstheme="majorBidi"/>
      <w:color w:val="2F5496" w:themeColor="accent1" w:themeShade="BF"/>
      <w:sz w:val="40"/>
      <w:szCs w:val="32"/>
    </w:rPr>
  </w:style>
  <w:style w:type="paragraph" w:styleId="Revision">
    <w:name w:val="Revision"/>
    <w:hidden/>
    <w:uiPriority w:val="99"/>
    <w:semiHidden/>
    <w:rsid w:val="00EE73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8.xml"/><Relationship Id="rId3" Type="http://schemas.openxmlformats.org/officeDocument/2006/relationships/customXml" Target="../customXml/item3.xml"/><Relationship Id="rId21" Type="http://schemas.openxmlformats.org/officeDocument/2006/relationships/chart" Target="charts/chart11.xml"/><Relationship Id="rId34" Type="http://schemas.openxmlformats.org/officeDocument/2006/relationships/chart" Target="charts/chart23.xml"/><Relationship Id="rId42" Type="http://schemas.openxmlformats.org/officeDocument/2006/relationships/chart" Target="charts/chart31.xml"/><Relationship Id="rId47" Type="http://schemas.openxmlformats.org/officeDocument/2006/relationships/chart" Target="charts/chart34.xml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2.xml"/><Relationship Id="rId38" Type="http://schemas.openxmlformats.org/officeDocument/2006/relationships/chart" Target="charts/chart27.xml"/><Relationship Id="rId46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chart" Target="charts/chart29.xml"/><Relationship Id="rId45" Type="http://schemas.openxmlformats.org/officeDocument/2006/relationships/chart" Target="charts/chart33.xml"/><Relationship Id="rId53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5.xml"/><Relationship Id="rId49" Type="http://schemas.openxmlformats.org/officeDocument/2006/relationships/chart" Target="charts/chart36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chart" Target="charts/chart20.xml"/><Relationship Id="rId44" Type="http://schemas.openxmlformats.org/officeDocument/2006/relationships/image" Target="media/image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image" Target="media/image1.png"/><Relationship Id="rId35" Type="http://schemas.openxmlformats.org/officeDocument/2006/relationships/chart" Target="charts/chart24.xml"/><Relationship Id="rId43" Type="http://schemas.openxmlformats.org/officeDocument/2006/relationships/chart" Target="charts/chart32.xml"/><Relationship Id="rId48" Type="http://schemas.openxmlformats.org/officeDocument/2006/relationships/chart" Target="charts/chart35.xm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Breakdown%2001-04-20%20to%2031-03-21%20-%20Applicant%20Monitoring%20-%20original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dar\AppData\Local\Microsoft\Windows\INetCache\Content.Outlook\OL11IOYI\Equalities%20analysis%20data%20template%20resources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-my.sharepoint.com/personal/shumailla_dar_harrow_gov_uk/Documents/Equalities/Excel%20Tool%20-%20ECC%20-%2031-03-21%20-%20Whole%20Council%20incl.%20Schools%20-%20all%20roles%20-%20recent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dar\AppData\Local\Microsoft\Windows\INetCache\Content.Outlook\OL11IOYI\New%20graphs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-my.sharepoint.com/personal/shumailla_dar_harrow_gov_uk/Documents/Equalities/Excel%20Tool%20-%20ECC%20-%2031-03-21%20-%20Whole%20Council%20incl.%20Schools%20-%20all%20roles%20-%20recent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-my.sharepoint.com/personal/shumailla_dar_harrow_gov_uk/Documents/Equalities/Excel%20Tool%20-%20ECC%20-%2031-03-21%20-%20Whole%20Council%20incl.%20Schools%20-%20all%20roles%20-%20recent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dar\AppData\Local\Microsoft\Windows\INetCache\Content.Outlook\OL11IOYI\Ethnicty%20-%20recruitment%20salary%20and%20turnover%20data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dar\AppData\Local\Microsoft\Windows\INetCache\Content.Outlook\OL11IOYI\Ethnicty%20-%20recruitment%20salary%20and%20turnover%20dat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oleObject" Target="https://harrowcouncil-my.sharepoint.com/personal/shumailla_dar_harrow_gov_uk/Documents/Equalities/Excel%20Tool%20-%20ECC%20-%2031-03-21%20-%20Whole%20Council%20incl.%20Schools%20-%20all%20roles%20-%20recent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dar\AppData\Local\Microsoft\Windows\INetCache\Content.Outlook\OL11IOYI\Excel%20Tool%20-%20ECC%20-%2031-03-21%20-%20Whole%20Council%20incl.%20Schools%20-%20all%20roles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Breakdown%2001-04-20%20to%2031-03-21%20-%20Applicant%20Monitoring%20-%20original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01-04-20%20to%2031-03-21%20-%20Applicant%20Monitoring%20-%20original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Breakdown%2001-04-20%20to%2031-03-21%20-%20Applicant%20Monitoring%20-%20original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1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-my.sharepoint.com/personal/micah_mclean_harrow_gov_uk/Documents/Documents/2018-19%20Maternity%20Returners%20(1)%20-%20Spreadsheet%20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2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-my.sharepoint.com/personal/shumailla_dar_harrow_gov_uk/Documents/Equalities/Excel%20Tool%20-%20ECC%20-%2031-03-21%20-%20Whole%20Council%20incl.%20Schools%20-%20all%20roles%20-%20recent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Breakdown%2001-04-20%20to%2031-03-21%20-%20Applicant%20Monitoring%20-%20origina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Copy%20of%20Equalities%20analysis%20data%20template%20resources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.sharepoint.com/sites/Res-EDI/Shared%20Documents/Workforce%20Equality%20Report%202020-21/Trend%20analysis%20scorecard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harrowcouncil-my.sharepoint.com/personal/shumailla_dar_harrow_gov_uk/Documents/Equalities/Excel%20Tool%20-%20ECC%20-%2031-03-21%20-%20Whole%20Council%20incl.%20Schools%20-%20all%20roles%20-%20recent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dar\AppData\Local\Microsoft\Windows\INetCache\Content.Outlook\OL11IOYI\Equalities%20analysis%20data%20template%20resources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Sheet1!$B$27:$P$27</c:f>
              <c:strCache>
                <c:ptCount val="15"/>
                <c:pt idx="0">
                  <c:v>% of staff providing social identity information </c:v>
                </c:pt>
                <c:pt idx="2">
                  <c:v>p</c:v>
                </c:pt>
                <c:pt idx="3">
                  <c:v>C</c:v>
                </c:pt>
                <c:pt idx="4">
                  <c:v>No</c:v>
                </c:pt>
                <c:pt idx="5">
                  <c:v>20.8%</c:v>
                </c:pt>
                <c:pt idx="6">
                  <c:v>25.5%</c:v>
                </c:pt>
                <c:pt idx="7">
                  <c:v>HG</c:v>
                </c:pt>
                <c:pt idx="8">
                  <c:v>20.80%</c:v>
                </c:pt>
                <c:pt idx="9">
                  <c:v>26.80%</c:v>
                </c:pt>
                <c:pt idx="10">
                  <c:v>HG</c:v>
                </c:pt>
                <c:pt idx="11">
                  <c:v>20.80%</c:v>
                </c:pt>
                <c:pt idx="12">
                  <c:v>27.20%</c:v>
                </c:pt>
                <c:pt idx="13">
                  <c:v>HG</c:v>
                </c:pt>
                <c:pt idx="14">
                  <c:v>20.80%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Sheet1!$Q$26:$AR$26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 (Q1)</c:v>
                </c:pt>
              </c:strCache>
            </c:strRef>
          </c:cat>
          <c:val>
            <c:numRef>
              <c:f>Sheet1!$Q$27:$AR$27</c:f>
              <c:numCache>
                <c:formatCode>0.0%</c:formatCode>
                <c:ptCount val="4"/>
                <c:pt idx="0">
                  <c:v>0.27200000000000002</c:v>
                </c:pt>
                <c:pt idx="1">
                  <c:v>0.29599999999999999</c:v>
                </c:pt>
                <c:pt idx="2">
                  <c:v>0.33400000000000002</c:v>
                </c:pt>
                <c:pt idx="3">
                  <c:v>0.34200000000000003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5F-4799-AA7F-C8F18BE31ED1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47306872"/>
        <c:axId val="647303264"/>
      </c:lineChart>
      <c:catAx>
        <c:axId val="647306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303264"/>
        <c:crosses val="autoZero"/>
        <c:auto val="1"/>
        <c:lblAlgn val="ctr"/>
        <c:lblOffset val="100"/>
        <c:noMultiLvlLbl val="0"/>
      </c:catAx>
      <c:valAx>
        <c:axId val="647303264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306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Sheet1!$B$18:$P$18</c:f>
              <c:strCache>
                <c:ptCount val="15"/>
                <c:pt idx="0">
                  <c:v>The percentage of the top 5% of earners in the authority with a disability</c:v>
                </c:pt>
                <c:pt idx="1">
                  <c:v>Yes</c:v>
                </c:pt>
                <c:pt idx="2">
                  <c:v>p</c:v>
                </c:pt>
                <c:pt idx="3">
                  <c:v>C</c:v>
                </c:pt>
                <c:pt idx="4">
                  <c:v>Yes</c:v>
                </c:pt>
                <c:pt idx="5">
                  <c:v>3%</c:v>
                </c:pt>
                <c:pt idx="6">
                  <c:v>3.23%</c:v>
                </c:pt>
                <c:pt idx="7">
                  <c:v>HG</c:v>
                </c:pt>
                <c:pt idx="8">
                  <c:v>3%</c:v>
                </c:pt>
                <c:pt idx="9">
                  <c:v>3.30%</c:v>
                </c:pt>
                <c:pt idx="10">
                  <c:v>HG</c:v>
                </c:pt>
                <c:pt idx="11">
                  <c:v>3%</c:v>
                </c:pt>
                <c:pt idx="12">
                  <c:v>3.33%</c:v>
                </c:pt>
                <c:pt idx="13">
                  <c:v>HG</c:v>
                </c:pt>
                <c:pt idx="14">
                  <c:v>3%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Sheet1!$Q$17:$AR$17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 (Q1)</c:v>
                </c:pt>
              </c:strCache>
            </c:strRef>
          </c:cat>
          <c:val>
            <c:numRef>
              <c:f>Sheet1!$Q$18:$AR$18</c:f>
              <c:numCache>
                <c:formatCode>0.0%</c:formatCode>
                <c:ptCount val="4"/>
                <c:pt idx="0">
                  <c:v>3.9199999999999999E-2</c:v>
                </c:pt>
                <c:pt idx="1">
                  <c:v>4.6699999999999998E-2</c:v>
                </c:pt>
                <c:pt idx="2">
                  <c:v>5.0500000000000003E-2</c:v>
                </c:pt>
                <c:pt idx="3">
                  <c:v>4.9000000000000002E-2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00-43C4-8438-D02F32F78990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40002624"/>
        <c:axId val="440002952"/>
      </c:lineChart>
      <c:catAx>
        <c:axId val="44000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002952"/>
        <c:crosses val="autoZero"/>
        <c:auto val="1"/>
        <c:lblAlgn val="ctr"/>
        <c:lblOffset val="100"/>
        <c:noMultiLvlLbl val="0"/>
      </c:catAx>
      <c:valAx>
        <c:axId val="440002952"/>
        <c:scaling>
          <c:orientation val="minMax"/>
          <c:max val="6.0000000000000012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0002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Disability!$B$1</c:f>
              <c:strCache>
                <c:ptCount val="1"/>
                <c:pt idx="0">
                  <c:v>Applied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Disability!$A$2:$A$5</c:f>
              <c:strCache>
                <c:ptCount val="4"/>
                <c:pt idx="0">
                  <c:v>Disability</c:v>
                </c:pt>
                <c:pt idx="1">
                  <c:v>No</c:v>
                </c:pt>
                <c:pt idx="2">
                  <c:v>Prefer not to say</c:v>
                </c:pt>
                <c:pt idx="3">
                  <c:v>Yes</c:v>
                </c:pt>
              </c:strCache>
            </c:strRef>
          </c:cat>
          <c:val>
            <c:numRef>
              <c:f>Disability!$B$2:$B$5</c:f>
              <c:numCache>
                <c:formatCode>0%</c:formatCode>
                <c:ptCount val="4"/>
                <c:pt idx="1">
                  <c:v>0.96131069877615472</c:v>
                </c:pt>
                <c:pt idx="2">
                  <c:v>1.4607185155941572E-2</c:v>
                </c:pt>
                <c:pt idx="3">
                  <c:v>2.4082116067903673E-2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5F-4141-806F-CC6532508BD1}"/>
            </c:ext>
          </c:extLst>
        </c:ser>
        <c:ser>
          <c:idx val="1"/>
          <c:order val="1"/>
          <c:tx>
            <c:strRef>
              <c:f>Disability!$C$1</c:f>
              <c:strCache>
                <c:ptCount val="1"/>
                <c:pt idx="0">
                  <c:v>Shortlisted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Disability!$A$2:$A$5</c:f>
              <c:strCache>
                <c:ptCount val="4"/>
                <c:pt idx="0">
                  <c:v>Disability</c:v>
                </c:pt>
                <c:pt idx="1">
                  <c:v>No</c:v>
                </c:pt>
                <c:pt idx="2">
                  <c:v>Prefer not to say</c:v>
                </c:pt>
                <c:pt idx="3">
                  <c:v>Yes</c:v>
                </c:pt>
              </c:strCache>
            </c:strRef>
          </c:cat>
          <c:val>
            <c:numRef>
              <c:f>Disability!$C$2:$C$5</c:f>
              <c:numCache>
                <c:formatCode>0%</c:formatCode>
                <c:ptCount val="4"/>
                <c:pt idx="1">
                  <c:v>0.95936395759717319</c:v>
                </c:pt>
                <c:pt idx="2">
                  <c:v>1.7667844522968199E-2</c:v>
                </c:pt>
                <c:pt idx="3">
                  <c:v>2.2968197879858657E-2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5F-4141-806F-CC6532508BD1}"/>
            </c:ext>
          </c:extLst>
        </c:ser>
        <c:ser>
          <c:idx val="2"/>
          <c:order val="2"/>
          <c:tx>
            <c:strRef>
              <c:f>Disability!$D$1</c:f>
              <c:strCache>
                <c:ptCount val="1"/>
                <c:pt idx="0">
                  <c:v>Appointed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Disability!$A$2:$A$5</c:f>
              <c:strCache>
                <c:ptCount val="4"/>
                <c:pt idx="0">
                  <c:v>Disability</c:v>
                </c:pt>
                <c:pt idx="1">
                  <c:v>No</c:v>
                </c:pt>
                <c:pt idx="2">
                  <c:v>Prefer not to say</c:v>
                </c:pt>
                <c:pt idx="3">
                  <c:v>Yes</c:v>
                </c:pt>
              </c:strCache>
            </c:strRef>
          </c:cat>
          <c:val>
            <c:numRef>
              <c:f>Disability!$D$2:$D$5</c:f>
              <c:numCache>
                <c:formatCode>0%</c:formatCode>
                <c:ptCount val="4"/>
                <c:pt idx="1">
                  <c:v>0.94696969696969702</c:v>
                </c:pt>
                <c:pt idx="2">
                  <c:v>7.575757575757576E-3</c:v>
                </c:pt>
                <c:pt idx="3">
                  <c:v>4.5454545454545456E-2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5F-4141-806F-CC6532508B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6378008"/>
        <c:axId val="526377352"/>
      </c:barChart>
      <c:catAx>
        <c:axId val="526378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377352"/>
        <c:crosses val="autoZero"/>
        <c:auto val="1"/>
        <c:lblAlgn val="ctr"/>
        <c:lblOffset val="100"/>
        <c:noMultiLvlLbl val="0"/>
      </c:catAx>
      <c:valAx>
        <c:axId val="526377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3780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Ethnicity!$C$13</c:f>
              <c:strCache>
                <c:ptCount val="1"/>
                <c:pt idx="0">
                  <c:v>Council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Ethnicity!$B$14:$B$16</c:f>
              <c:strCache>
                <c:ptCount val="3"/>
                <c:pt idx="0">
                  <c:v>BA&amp;M-E</c:v>
                </c:pt>
                <c:pt idx="1">
                  <c:v>White</c:v>
                </c:pt>
                <c:pt idx="2">
                  <c:v>Unknown</c:v>
                </c:pt>
              </c:strCache>
            </c:strRef>
          </c:cat>
          <c:val>
            <c:numRef>
              <c:f>Ethnicity!$C$14:$C$16</c:f>
              <c:numCache>
                <c:formatCode>0.0%;[Red]\-0.0%;\-;</c:formatCode>
                <c:ptCount val="3"/>
                <c:pt idx="0">
                  <c:v>0.46376101860920665</c:v>
                </c:pt>
                <c:pt idx="1">
                  <c:v>0.43829578844270323</c:v>
                </c:pt>
                <c:pt idx="2">
                  <c:v>9.7943192948090105E-2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0-4B12-B517-C1A9488A4926}"/>
            </c:ext>
          </c:extLst>
        </c:ser>
        <c:ser>
          <c:idx val="1"/>
          <c:order val="1"/>
          <c:tx>
            <c:strRef>
              <c:f>Ethnicity!$E$13</c:f>
              <c:strCache>
                <c:ptCount val="1"/>
                <c:pt idx="0">
                  <c:v>Borough (GLA)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Ethnicity!$B$14:$B$16</c:f>
              <c:strCache>
                <c:ptCount val="3"/>
                <c:pt idx="0">
                  <c:v>BA&amp;M-E</c:v>
                </c:pt>
                <c:pt idx="1">
                  <c:v>White</c:v>
                </c:pt>
                <c:pt idx="2">
                  <c:v>Unknown</c:v>
                </c:pt>
              </c:strCache>
            </c:strRef>
          </c:cat>
          <c:val>
            <c:numRef>
              <c:f>Ethnicity!$E$14:$E$16</c:f>
              <c:numCache>
                <c:formatCode>0%</c:formatCode>
                <c:ptCount val="3"/>
                <c:pt idx="0">
                  <c:v>0.65</c:v>
                </c:pt>
                <c:pt idx="1">
                  <c:v>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70-4B12-B517-C1A9488A4926}"/>
            </c:ext>
          </c:extLst>
        </c:ser>
        <c:ser>
          <c:idx val="2"/>
          <c:order val="2"/>
          <c:tx>
            <c:strRef>
              <c:f>Ethnicity!$F$13</c:f>
              <c:strCache>
                <c:ptCount val="1"/>
                <c:pt idx="0">
                  <c:v>Borough (Vacc)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Ethnicity!$B$14:$B$16</c:f>
              <c:strCache>
                <c:ptCount val="3"/>
                <c:pt idx="0">
                  <c:v>BA&amp;M-E</c:v>
                </c:pt>
                <c:pt idx="1">
                  <c:v>White</c:v>
                </c:pt>
                <c:pt idx="2">
                  <c:v>Unknown</c:v>
                </c:pt>
              </c:strCache>
            </c:strRef>
          </c:cat>
          <c:val>
            <c:numRef>
              <c:f>Ethnicity!$F$14:$F$16</c:f>
              <c:numCache>
                <c:formatCode>0%</c:formatCode>
                <c:ptCount val="3"/>
                <c:pt idx="0">
                  <c:v>0.63</c:v>
                </c:pt>
                <c:pt idx="1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70-4B12-B517-C1A9488A49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5056048"/>
        <c:axId val="315047520"/>
      </c:barChart>
      <c:catAx>
        <c:axId val="31505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5047520"/>
        <c:crosses val="autoZero"/>
        <c:auto val="1"/>
        <c:lblAlgn val="ctr"/>
        <c:lblOffset val="100"/>
        <c:noMultiLvlLbl val="0"/>
      </c:catAx>
      <c:valAx>
        <c:axId val="315047520"/>
        <c:scaling>
          <c:orientation val="minMax"/>
          <c:max val="0.70000000000000007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50560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Percentage of black, Asian and minority ethnic (BAME)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Sheet1!$B$24:$P$24</c:f>
              <c:strCache>
                <c:ptCount val="15"/>
                <c:pt idx="0">
                  <c:v>Percentage of black, Asian and minority ethnic (BAME)</c:v>
                </c:pt>
                <c:pt idx="2">
                  <c:v>p</c:v>
                </c:pt>
                <c:pt idx="3">
                  <c:v>C</c:v>
                </c:pt>
                <c:pt idx="4">
                  <c:v>Yes</c:v>
                </c:pt>
                <c:pt idx="5">
                  <c:v>45%</c:v>
                </c:pt>
                <c:pt idx="6">
                  <c:v>45.42%</c:v>
                </c:pt>
                <c:pt idx="7">
                  <c:v>LG</c:v>
                </c:pt>
                <c:pt idx="8">
                  <c:v>45%</c:v>
                </c:pt>
                <c:pt idx="9">
                  <c:v>45.56%</c:v>
                </c:pt>
                <c:pt idx="10">
                  <c:v>LG</c:v>
                </c:pt>
                <c:pt idx="11">
                  <c:v>45%</c:v>
                </c:pt>
                <c:pt idx="12">
                  <c:v>45.77%</c:v>
                </c:pt>
                <c:pt idx="13">
                  <c:v>LG</c:v>
                </c:pt>
                <c:pt idx="14">
                  <c:v>45%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Sheet1!$Q$23:$AR$23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 (Q1)</c:v>
                </c:pt>
              </c:strCache>
            </c:strRef>
          </c:cat>
          <c:val>
            <c:numRef>
              <c:f>Sheet1!$Q$24:$AR$24</c:f>
              <c:numCache>
                <c:formatCode>0.0%</c:formatCode>
                <c:ptCount val="4"/>
                <c:pt idx="0">
                  <c:v>0.45989999999999998</c:v>
                </c:pt>
                <c:pt idx="1">
                  <c:v>0.46870000000000001</c:v>
                </c:pt>
                <c:pt idx="2">
                  <c:v>0.48199999999999998</c:v>
                </c:pt>
                <c:pt idx="3">
                  <c:v>0.4839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3C-4048-9A62-E14528CF93E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82129344"/>
        <c:axId val="482136888"/>
      </c:lineChart>
      <c:catAx>
        <c:axId val="482129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136888"/>
        <c:crosses val="autoZero"/>
        <c:auto val="1"/>
        <c:lblAlgn val="ctr"/>
        <c:lblOffset val="100"/>
        <c:noMultiLvlLbl val="0"/>
      </c:catAx>
      <c:valAx>
        <c:axId val="482136888"/>
        <c:scaling>
          <c:orientation val="minMax"/>
          <c:max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2129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Sheet3!$B$6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Sheet3!$B$7:$B$8</c:f>
            </c:numRef>
          </c:val>
          <c:extLst>
            <c:ext xmlns:c16="http://schemas.microsoft.com/office/drawing/2014/chart" uri="{C3380CC4-5D6E-409C-BE32-E72D297353CC}">
              <c16:uniqueId val="{00000000-F84C-4F2B-B1D5-440BC19E023C}"/>
            </c:ext>
          </c:extLst>
        </c:ser>
        <c:ser>
          <c:idx val="1"/>
          <c:order val="1"/>
          <c:tx>
            <c:strRef>
              <c:f>Sheet3!$C$6</c:f>
              <c:strCache>
                <c:ptCount val="1"/>
                <c:pt idx="0">
                  <c:v>Any other ethnic group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Sheet3!$C$7:$C$8</c:f>
              <c:numCache>
                <c:formatCode>0%</c:formatCode>
                <c:ptCount val="2"/>
                <c:pt idx="0">
                  <c:v>1.7584318247333527E-2</c:v>
                </c:pt>
                <c:pt idx="1">
                  <c:v>1.2773722627737226E-2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4C-4F2B-B1D5-440BC19E023C}"/>
            </c:ext>
          </c:extLst>
        </c:ser>
        <c:ser>
          <c:idx val="2"/>
          <c:order val="2"/>
          <c:tx>
            <c:strRef>
              <c:f>Sheet3!$D$6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Sheet3!$D$7:$D$8</c:f>
            </c:numRef>
          </c:val>
          <c:extLst>
            <c:ext xmlns:c16="http://schemas.microsoft.com/office/drawing/2014/chart" uri="{C3380CC4-5D6E-409C-BE32-E72D297353CC}">
              <c16:uniqueId val="{00000002-F84C-4F2B-B1D5-440BC19E023C}"/>
            </c:ext>
          </c:extLst>
        </c:ser>
        <c:ser>
          <c:idx val="3"/>
          <c:order val="3"/>
          <c:tx>
            <c:strRef>
              <c:f>Sheet3!$E$6</c:f>
              <c:strCache>
                <c:ptCount val="1"/>
                <c:pt idx="0">
                  <c:v>Asian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Sheet3!$E$7:$E$8</c:f>
              <c:numCache>
                <c:formatCode>0%</c:formatCode>
                <c:ptCount val="2"/>
                <c:pt idx="0">
                  <c:v>0.35168636494667049</c:v>
                </c:pt>
                <c:pt idx="1">
                  <c:v>0.17153284671532848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4C-4F2B-B1D5-440BC19E023C}"/>
            </c:ext>
          </c:extLst>
        </c:ser>
        <c:ser>
          <c:idx val="4"/>
          <c:order val="4"/>
          <c:tx>
            <c:strRef>
              <c:f>Sheet3!$F$6</c:f>
              <c:strCache>
                <c:ptCount val="1"/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Sheet3!$F$7:$F$8</c:f>
            </c:numRef>
          </c:val>
          <c:extLst>
            <c:ext xmlns:c16="http://schemas.microsoft.com/office/drawing/2014/chart" uri="{C3380CC4-5D6E-409C-BE32-E72D297353CC}">
              <c16:uniqueId val="{00000004-F84C-4F2B-B1D5-440BC19E023C}"/>
            </c:ext>
          </c:extLst>
        </c:ser>
        <c:ser>
          <c:idx val="5"/>
          <c:order val="5"/>
          <c:tx>
            <c:strRef>
              <c:f>Sheet3!$G$6</c:f>
              <c:strCache>
                <c:ptCount val="1"/>
                <c:pt idx="0">
                  <c:v>Black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Sheet3!$G$7:$G$8</c:f>
              <c:numCache>
                <c:formatCode>0%</c:formatCode>
                <c:ptCount val="2"/>
                <c:pt idx="0">
                  <c:v>9.9740559238973764E-2</c:v>
                </c:pt>
                <c:pt idx="1">
                  <c:v>0.145985401459854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84C-4F2B-B1D5-440BC19E023C}"/>
            </c:ext>
          </c:extLst>
        </c:ser>
        <c:ser>
          <c:idx val="6"/>
          <c:order val="6"/>
          <c:tx>
            <c:strRef>
              <c:f>Sheet3!$H$6</c:f>
              <c:strCache>
                <c:ptCount val="1"/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Sheet3!$H$7:$H$8</c:f>
            </c:numRef>
          </c:val>
          <c:extLst>
            <c:ext xmlns:c16="http://schemas.microsoft.com/office/drawing/2014/chart" uri="{C3380CC4-5D6E-409C-BE32-E72D297353CC}">
              <c16:uniqueId val="{00000006-F84C-4F2B-B1D5-440BC19E023C}"/>
            </c:ext>
          </c:extLst>
        </c:ser>
        <c:ser>
          <c:idx val="7"/>
          <c:order val="7"/>
          <c:tx>
            <c:strRef>
              <c:f>Sheet3!$I$6</c:f>
              <c:strCache>
                <c:ptCount val="1"/>
                <c:pt idx="0">
                  <c:v>Mixed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Sheet3!$I$7:$I$8</c:f>
              <c:numCache>
                <c:formatCode>0%</c:formatCode>
                <c:ptCount val="2"/>
                <c:pt idx="0">
                  <c:v>3.1132891323147883E-2</c:v>
                </c:pt>
                <c:pt idx="1">
                  <c:v>3.1934306569343068E-2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84C-4F2B-B1D5-440BC19E023C}"/>
            </c:ext>
          </c:extLst>
        </c:ser>
        <c:ser>
          <c:idx val="8"/>
          <c:order val="8"/>
          <c:tx>
            <c:strRef>
              <c:f>Sheet3!$J$6</c:f>
              <c:strCache>
                <c:ptCount val="1"/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Sheet3!$J$7:$J$8</c:f>
            </c:numRef>
          </c:val>
          <c:extLst>
            <c:ext xmlns:c16="http://schemas.microsoft.com/office/drawing/2014/chart" uri="{C3380CC4-5D6E-409C-BE32-E72D297353CC}">
              <c16:uniqueId val="{00000008-F84C-4F2B-B1D5-440BC19E023C}"/>
            </c:ext>
          </c:extLst>
        </c:ser>
        <c:ser>
          <c:idx val="9"/>
          <c:order val="9"/>
          <c:tx>
            <c:strRef>
              <c:f>Sheet3!$K$6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Sheet3!$K$7:$K$8</c:f>
              <c:numCache>
                <c:formatCode>0%</c:formatCode>
                <c:ptCount val="2"/>
                <c:pt idx="0">
                  <c:v>7.8697030844623816E-2</c:v>
                </c:pt>
                <c:pt idx="1">
                  <c:v>8.3941605839416053E-2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84C-4F2B-B1D5-440BC19E023C}"/>
            </c:ext>
          </c:extLst>
        </c:ser>
        <c:ser>
          <c:idx val="10"/>
          <c:order val="10"/>
          <c:tx>
            <c:strRef>
              <c:f>Sheet3!$L$6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Sheet3!$L$7:$L$8</c:f>
            </c:numRef>
          </c:val>
          <c:extLst>
            <c:ext xmlns:c16="http://schemas.microsoft.com/office/drawing/2014/chart" uri="{C3380CC4-5D6E-409C-BE32-E72D297353CC}">
              <c16:uniqueId val="{0000000A-F84C-4F2B-B1D5-440BC19E023C}"/>
            </c:ext>
          </c:extLst>
        </c:ser>
        <c:ser>
          <c:idx val="11"/>
          <c:order val="11"/>
          <c:tx>
            <c:strRef>
              <c:f>Sheet3!$M$6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Sheet3!$A$7:$A$8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Sheet3!$M$7:$M$8</c:f>
              <c:numCache>
                <c:formatCode>0%</c:formatCode>
                <c:ptCount val="2"/>
                <c:pt idx="0">
                  <c:v>0.42115883539925053</c:v>
                </c:pt>
                <c:pt idx="1">
                  <c:v>0.55383211678832112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F84C-4F2B-B1D5-440BC19E02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63904616"/>
        <c:axId val="663910192"/>
      </c:barChart>
      <c:catAx>
        <c:axId val="663904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910192"/>
        <c:crosses val="autoZero"/>
        <c:auto val="1"/>
        <c:lblAlgn val="ctr"/>
        <c:lblOffset val="100"/>
        <c:noMultiLvlLbl val="0"/>
      </c:catAx>
      <c:valAx>
        <c:axId val="66391019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39046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'C:\Users\efield\Downloads\[Equalities analysis data Community.xlsx]Ethnicity'!$B$41</c:f>
              <c:strCache>
                <c:ptCount val="1"/>
                <c:pt idx="0">
                  <c:v>Asian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'C:\Users\efield\Downloads\[Equalities analysis data Community.xlsx]Ethnicity'!$C$40:$H$40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'C:\Users\efield\Downloads\[Equalities analysis data Community.xlsx]Ethnicity'!$C$41:$H$41</c:f>
              <c:numCache>
                <c:formatCode>General</c:formatCode>
                <c:ptCount val="6"/>
                <c:pt idx="0">
                  <c:v>0.22705314009661837</c:v>
                </c:pt>
                <c:pt idx="1">
                  <c:v>0.28128587830080365</c:v>
                </c:pt>
                <c:pt idx="2">
                  <c:v>0.26877470355731226</c:v>
                </c:pt>
                <c:pt idx="3">
                  <c:v>0.20398009950248755</c:v>
                </c:pt>
                <c:pt idx="4">
                  <c:v>0.1388888888888889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7A9-4226-8BE6-FD9A12091E11}"/>
            </c:ext>
          </c:extLst>
        </c:ser>
        <c:ser>
          <c:idx val="1"/>
          <c:order val="1"/>
          <c:tx>
            <c:strRef>
              <c:f>'C:\Users\efield\Downloads\[Equalities analysis data Community.xlsx]Ethnicity'!$B$42</c:f>
              <c:strCache>
                <c:ptCount val="1"/>
                <c:pt idx="0">
                  <c:v>Black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'C:\Users\efield\Downloads\[Equalities analysis data Community.xlsx]Ethnicity'!$C$40:$H$40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'C:\Users\efield\Downloads\[Equalities analysis data Community.xlsx]Ethnicity'!$C$42:$H$42</c:f>
              <c:numCache>
                <c:formatCode>General</c:formatCode>
                <c:ptCount val="6"/>
                <c:pt idx="0">
                  <c:v>0.14975845410628019</c:v>
                </c:pt>
                <c:pt idx="1">
                  <c:v>0.18714121699196326</c:v>
                </c:pt>
                <c:pt idx="2">
                  <c:v>0.1600790513833992</c:v>
                </c:pt>
                <c:pt idx="3">
                  <c:v>0.12935323383084577</c:v>
                </c:pt>
                <c:pt idx="4">
                  <c:v>8.3333333333333329E-2</c:v>
                </c:pt>
                <c:pt idx="5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A9-4226-8BE6-FD9A12091E11}"/>
            </c:ext>
          </c:extLst>
        </c:ser>
        <c:ser>
          <c:idx val="2"/>
          <c:order val="2"/>
          <c:tx>
            <c:strRef>
              <c:f>'C:\Users\efield\Downloads\[Equalities analysis data Community.xlsx]Ethnicity'!$B$43</c:f>
              <c:strCache>
                <c:ptCount val="1"/>
                <c:pt idx="0">
                  <c:v>Mixed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'C:\Users\efield\Downloads\[Equalities analysis data Community.xlsx]Ethnicity'!$C$40:$H$40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'C:\Users\efield\Downloads\[Equalities analysis data Community.xlsx]Ethnicity'!$C$43:$H$43</c:f>
              <c:numCache>
                <c:formatCode>General</c:formatCode>
                <c:ptCount val="6"/>
                <c:pt idx="0">
                  <c:v>3.864734299516908E-2</c:v>
                </c:pt>
                <c:pt idx="1">
                  <c:v>2.9850746268656716E-2</c:v>
                </c:pt>
                <c:pt idx="2">
                  <c:v>2.5691699604743084E-2</c:v>
                </c:pt>
                <c:pt idx="3">
                  <c:v>2.9850746268656716E-2</c:v>
                </c:pt>
                <c:pt idx="4">
                  <c:v>2.7777777777777776E-2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A9-4226-8BE6-FD9A12091E11}"/>
            </c:ext>
          </c:extLst>
        </c:ser>
        <c:ser>
          <c:idx val="3"/>
          <c:order val="3"/>
          <c:tx>
            <c:strRef>
              <c:f>'C:\Users\efield\Downloads\[Equalities analysis data Community.xlsx]Ethnicity'!$B$44</c:f>
              <c:strCache>
                <c:ptCount val="1"/>
                <c:pt idx="0">
                  <c:v>Any other ethnic group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'C:\Users\efield\Downloads\[Equalities analysis data Community.xlsx]Ethnicity'!$C$40:$H$40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'C:\Users\efield\Downloads\[Equalities analysis data Community.xlsx]Ethnicity'!$C$44:$H$44</c:f>
              <c:numCache>
                <c:formatCode>General</c:formatCode>
                <c:ptCount val="6"/>
                <c:pt idx="0">
                  <c:v>9.6618357487922701E-3</c:v>
                </c:pt>
                <c:pt idx="1">
                  <c:v>1.6073478760045924E-2</c:v>
                </c:pt>
                <c:pt idx="2">
                  <c:v>1.5810276679841896E-2</c:v>
                </c:pt>
                <c:pt idx="3">
                  <c:v>4.9751243781094526E-3</c:v>
                </c:pt>
                <c:pt idx="4">
                  <c:v>2.7777777777777776E-2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A9-4226-8BE6-FD9A12091E11}"/>
            </c:ext>
          </c:extLst>
        </c:ser>
        <c:ser>
          <c:idx val="4"/>
          <c:order val="4"/>
          <c:tx>
            <c:strRef>
              <c:f>'C:\Users\efield\Downloads\[Equalities analysis data Community.xlsx]Ethnicity'!$B$45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'C:\Users\efield\Downloads\[Equalities analysis data Community.xlsx]Ethnicity'!$C$40:$H$40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'C:\Users\efield\Downloads\[Equalities analysis data Community.xlsx]Ethnicity'!$C$45:$H$45</c:f>
              <c:numCache>
                <c:formatCode>General</c:formatCode>
                <c:ptCount val="6"/>
                <c:pt idx="0">
                  <c:v>0.4251207729468599</c:v>
                </c:pt>
                <c:pt idx="1">
                  <c:v>0.40528128587830081</c:v>
                </c:pt>
                <c:pt idx="2">
                  <c:v>0.44466403162055335</c:v>
                </c:pt>
                <c:pt idx="3">
                  <c:v>0.52736318407960203</c:v>
                </c:pt>
                <c:pt idx="4">
                  <c:v>0.69444444444444442</c:v>
                </c:pt>
                <c:pt idx="5">
                  <c:v>0.7142857142857143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A9-4226-8BE6-FD9A12091E11}"/>
            </c:ext>
          </c:extLst>
        </c:ser>
        <c:ser>
          <c:idx val="5"/>
          <c:order val="5"/>
          <c:tx>
            <c:strRef>
              <c:f>'C:\Users\efield\Downloads\[Equalities analysis data Community.xlsx]Ethnicity'!$B$46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'C:\Users\efield\Downloads\[Equalities analysis data Community.xlsx]Ethnicity'!$C$40:$H$40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'C:\Users\efield\Downloads\[Equalities analysis data Community.xlsx]Ethnicity'!$C$46:$H$46</c:f>
              <c:numCache>
                <c:formatCode>General</c:formatCode>
                <c:ptCount val="6"/>
                <c:pt idx="0">
                  <c:v>0.14975845410628019</c:v>
                </c:pt>
                <c:pt idx="1">
                  <c:v>8.0367393800229628E-2</c:v>
                </c:pt>
                <c:pt idx="2">
                  <c:v>8.4980237154150193E-2</c:v>
                </c:pt>
                <c:pt idx="3">
                  <c:v>0.1044776119402985</c:v>
                </c:pt>
                <c:pt idx="4">
                  <c:v>2.7777777777777776E-2</c:v>
                </c:pt>
                <c:pt idx="5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7A9-4226-8BE6-FD9A12091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02888368"/>
        <c:axId val="502895256"/>
      </c:barChart>
      <c:catAx>
        <c:axId val="502888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895256"/>
        <c:crosses val="autoZero"/>
        <c:auto val="1"/>
        <c:lblAlgn val="ctr"/>
        <c:lblOffset val="100"/>
        <c:noMultiLvlLbl val="0"/>
      </c:catAx>
      <c:valAx>
        <c:axId val="5028952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88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3">
          <a:lumMod val="60000"/>
          <a:lumOff val="40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'Ethnicity and pay band'!$P$3</c:f>
              <c:strCache>
                <c:ptCount val="1"/>
                <c:pt idx="0">
                  <c:v>Any other ethnic group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'Ethnicity and pay band'!$Q$2:$V$2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'Ethnicity and pay band'!$Q$3:$V$3</c:f>
              <c:numCache>
                <c:formatCode>0.0%</c:formatCode>
                <c:ptCount val="6"/>
                <c:pt idx="0">
                  <c:v>1.9716088328075709E-2</c:v>
                </c:pt>
                <c:pt idx="1">
                  <c:v>1.774622892635315E-2</c:v>
                </c:pt>
                <c:pt idx="2">
                  <c:v>1.7412935323383085E-2</c:v>
                </c:pt>
                <c:pt idx="3">
                  <c:v>4.6948356807511738E-3</c:v>
                </c:pt>
                <c:pt idx="4">
                  <c:v>1.9607843137254902E-2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63-418A-9137-0D7CD85811CB}"/>
            </c:ext>
          </c:extLst>
        </c:ser>
        <c:ser>
          <c:idx val="1"/>
          <c:order val="1"/>
          <c:tx>
            <c:strRef>
              <c:f>'Ethnicity and pay band'!$P$4</c:f>
              <c:strCache>
                <c:ptCount val="1"/>
                <c:pt idx="0">
                  <c:v>Asian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'Ethnicity and pay band'!$Q$2:$V$2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'Ethnicity and pay band'!$Q$4:$V$4</c:f>
              <c:numCache>
                <c:formatCode>0.0%</c:formatCode>
                <c:ptCount val="6"/>
                <c:pt idx="0">
                  <c:v>0.44873817034700314</c:v>
                </c:pt>
                <c:pt idx="1">
                  <c:v>0.32475598935226263</c:v>
                </c:pt>
                <c:pt idx="2">
                  <c:v>0.29104477611940299</c:v>
                </c:pt>
                <c:pt idx="3">
                  <c:v>0.20657276995305165</c:v>
                </c:pt>
                <c:pt idx="4">
                  <c:v>0.13725490196078433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63-418A-9137-0D7CD85811CB}"/>
            </c:ext>
          </c:extLst>
        </c:ser>
        <c:ser>
          <c:idx val="2"/>
          <c:order val="2"/>
          <c:tx>
            <c:strRef>
              <c:f>'Ethnicity and pay band'!$P$5</c:f>
              <c:strCache>
                <c:ptCount val="1"/>
                <c:pt idx="0">
                  <c:v>Black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'Ethnicity and pay band'!$Q$2:$V$2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'Ethnicity and pay band'!$Q$5:$V$5</c:f>
              <c:numCache>
                <c:formatCode>0.0%</c:formatCode>
                <c:ptCount val="6"/>
                <c:pt idx="0">
                  <c:v>6.3091482649842268E-2</c:v>
                </c:pt>
                <c:pt idx="1">
                  <c:v>0.13398402839396628</c:v>
                </c:pt>
                <c:pt idx="2">
                  <c:v>0.1044776119402985</c:v>
                </c:pt>
                <c:pt idx="3">
                  <c:v>0.11737089201877934</c:v>
                </c:pt>
                <c:pt idx="4">
                  <c:v>9.8039215686274508E-2</c:v>
                </c:pt>
                <c:pt idx="5">
                  <c:v>0.16666666666666666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63-418A-9137-0D7CD85811CB}"/>
            </c:ext>
          </c:extLst>
        </c:ser>
        <c:ser>
          <c:idx val="3"/>
          <c:order val="3"/>
          <c:tx>
            <c:strRef>
              <c:f>'Ethnicity and pay band'!$P$6</c:f>
              <c:strCache>
                <c:ptCount val="1"/>
                <c:pt idx="0">
                  <c:v>Mixed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'Ethnicity and pay band'!$Q$2:$V$2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'Ethnicity and pay band'!$Q$6:$V$6</c:f>
              <c:numCache>
                <c:formatCode>0.0%</c:formatCode>
                <c:ptCount val="6"/>
                <c:pt idx="0">
                  <c:v>2.365930599369085E-2</c:v>
                </c:pt>
                <c:pt idx="1">
                  <c:v>3.5492457852706299E-2</c:v>
                </c:pt>
                <c:pt idx="2">
                  <c:v>3.6069651741293535E-2</c:v>
                </c:pt>
                <c:pt idx="3">
                  <c:v>3.2863849765258218E-2</c:v>
                </c:pt>
                <c:pt idx="4">
                  <c:v>3.9215686274509803E-2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C63-418A-9137-0D7CD85811CB}"/>
            </c:ext>
          </c:extLst>
        </c:ser>
        <c:ser>
          <c:idx val="4"/>
          <c:order val="4"/>
          <c:tx>
            <c:strRef>
              <c:f>'Ethnicity and pay band'!$P$7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'Ethnicity and pay band'!$Q$2:$V$2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'Ethnicity and pay band'!$Q$7:$V$7</c:f>
              <c:numCache>
                <c:formatCode>0.0%</c:formatCode>
                <c:ptCount val="6"/>
                <c:pt idx="0">
                  <c:v>8.3596214511041003E-2</c:v>
                </c:pt>
                <c:pt idx="1">
                  <c:v>7.0097604259094948E-2</c:v>
                </c:pt>
                <c:pt idx="2">
                  <c:v>7.8358208955223885E-2</c:v>
                </c:pt>
                <c:pt idx="3">
                  <c:v>0.10328638497652583</c:v>
                </c:pt>
                <c:pt idx="4">
                  <c:v>3.9215686274509803E-2</c:v>
                </c:pt>
                <c:pt idx="5">
                  <c:v>0.16666666666666666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63-418A-9137-0D7CD85811CB}"/>
            </c:ext>
          </c:extLst>
        </c:ser>
        <c:ser>
          <c:idx val="5"/>
          <c:order val="5"/>
          <c:tx>
            <c:strRef>
              <c:f>'Ethnicity and pay band'!$P$8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'Ethnicity and pay band'!$Q$2:$V$2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'Ethnicity and pay band'!$Q$8:$V$8</c:f>
              <c:numCache>
                <c:formatCode>0.0%</c:formatCode>
                <c:ptCount val="6"/>
                <c:pt idx="0">
                  <c:v>0.36119873817034698</c:v>
                </c:pt>
                <c:pt idx="1">
                  <c:v>0.41792369121561668</c:v>
                </c:pt>
                <c:pt idx="2">
                  <c:v>0.47263681592039802</c:v>
                </c:pt>
                <c:pt idx="3">
                  <c:v>0.53521126760563376</c:v>
                </c:pt>
                <c:pt idx="4">
                  <c:v>0.66666666666666663</c:v>
                </c:pt>
                <c:pt idx="5">
                  <c:v>0.66666666666666663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C63-418A-9137-0D7CD85811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2935392"/>
        <c:axId val="302936048"/>
      </c:barChart>
      <c:catAx>
        <c:axId val="302935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36048"/>
        <c:crosses val="autoZero"/>
        <c:auto val="1"/>
        <c:lblAlgn val="ctr"/>
        <c:lblOffset val="100"/>
        <c:noMultiLvlLbl val="0"/>
      </c:catAx>
      <c:valAx>
        <c:axId val="302936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9353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'Ethnicity and pay band'!$P$12</c:f>
              <c:strCache>
                <c:ptCount val="1"/>
                <c:pt idx="0">
                  <c:v>Any other ethnic group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'Ethnicity and pay band'!$Q$11:$V$11</c:f>
              <c:numCache>
                <c:formatCode>0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 formatCode="General">
                  <c:v>4</c:v>
                </c:pt>
                <c:pt idx="4" formatCode="General">
                  <c:v>5</c:v>
                </c:pt>
                <c:pt idx="5" formatCode="General">
                  <c:v>6</c:v>
                </c:pt>
              </c:numCache>
            </c:numRef>
          </c:cat>
          <c:val>
            <c:numRef>
              <c:f>'Ethnicity and pay band'!$Q$12:$V$12</c:f>
              <c:numCache>
                <c:formatCode>0.0%</c:formatCode>
                <c:ptCount val="6"/>
                <c:pt idx="0">
                  <c:v>1.4134275618374558E-2</c:v>
                </c:pt>
                <c:pt idx="1">
                  <c:v>1.4251781472684086E-2</c:v>
                </c:pt>
                <c:pt idx="2">
                  <c:v>1.1111111111111112E-2</c:v>
                </c:pt>
                <c:pt idx="3">
                  <c:v>0</c:v>
                </c:pt>
                <c:pt idx="4">
                  <c:v>1.2500000000000001E-2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1-4041-B565-1BD6E17ED0A0}"/>
            </c:ext>
          </c:extLst>
        </c:ser>
        <c:ser>
          <c:idx val="1"/>
          <c:order val="1"/>
          <c:tx>
            <c:strRef>
              <c:f>'Ethnicity and pay band'!$P$13</c:f>
              <c:strCache>
                <c:ptCount val="1"/>
                <c:pt idx="0">
                  <c:v>Asian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'Ethnicity and pay band'!$Q$11:$V$11</c:f>
              <c:numCache>
                <c:formatCode>0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 formatCode="General">
                  <c:v>4</c:v>
                </c:pt>
                <c:pt idx="4" formatCode="General">
                  <c:v>5</c:v>
                </c:pt>
                <c:pt idx="5" formatCode="General">
                  <c:v>6</c:v>
                </c:pt>
              </c:numCache>
            </c:numRef>
          </c:cat>
          <c:val>
            <c:numRef>
              <c:f>'Ethnicity and pay band'!$Q$13:$V$13</c:f>
              <c:numCache>
                <c:formatCode>0.0%</c:formatCode>
                <c:ptCount val="6"/>
                <c:pt idx="0">
                  <c:v>0.15901060070671377</c:v>
                </c:pt>
                <c:pt idx="1">
                  <c:v>0.17814726840855108</c:v>
                </c:pt>
                <c:pt idx="2">
                  <c:v>0.18888888888888888</c:v>
                </c:pt>
                <c:pt idx="3">
                  <c:v>0.17499999999999999</c:v>
                </c:pt>
                <c:pt idx="4">
                  <c:v>3.7499999999999999E-2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C1-4041-B565-1BD6E17ED0A0}"/>
            </c:ext>
          </c:extLst>
        </c:ser>
        <c:ser>
          <c:idx val="2"/>
          <c:order val="2"/>
          <c:tx>
            <c:strRef>
              <c:f>'Ethnicity and pay band'!$P$14</c:f>
              <c:strCache>
                <c:ptCount val="1"/>
                <c:pt idx="0">
                  <c:v>Black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'Ethnicity and pay band'!$Q$11:$V$11</c:f>
              <c:numCache>
                <c:formatCode>0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 formatCode="General">
                  <c:v>4</c:v>
                </c:pt>
                <c:pt idx="4" formatCode="General">
                  <c:v>5</c:v>
                </c:pt>
                <c:pt idx="5" formatCode="General">
                  <c:v>6</c:v>
                </c:pt>
              </c:numCache>
            </c:numRef>
          </c:cat>
          <c:val>
            <c:numRef>
              <c:f>'Ethnicity and pay band'!$Q$14:$V$14</c:f>
              <c:numCache>
                <c:formatCode>0.0%</c:formatCode>
                <c:ptCount val="6"/>
                <c:pt idx="0">
                  <c:v>0.18374558303886926</c:v>
                </c:pt>
                <c:pt idx="1">
                  <c:v>0.16152019002375298</c:v>
                </c:pt>
                <c:pt idx="2">
                  <c:v>0.12222222222222222</c:v>
                </c:pt>
                <c:pt idx="3">
                  <c:v>0.05</c:v>
                </c:pt>
                <c:pt idx="4">
                  <c:v>3.7499999999999999E-2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C1-4041-B565-1BD6E17ED0A0}"/>
            </c:ext>
          </c:extLst>
        </c:ser>
        <c:ser>
          <c:idx val="3"/>
          <c:order val="3"/>
          <c:tx>
            <c:strRef>
              <c:f>'Ethnicity and pay band'!$P$15</c:f>
              <c:strCache>
                <c:ptCount val="1"/>
                <c:pt idx="0">
                  <c:v>Mixed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'Ethnicity and pay band'!$Q$11:$V$11</c:f>
              <c:numCache>
                <c:formatCode>0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 formatCode="General">
                  <c:v>4</c:v>
                </c:pt>
                <c:pt idx="4" formatCode="General">
                  <c:v>5</c:v>
                </c:pt>
                <c:pt idx="5" formatCode="General">
                  <c:v>6</c:v>
                </c:pt>
              </c:numCache>
            </c:numRef>
          </c:cat>
          <c:val>
            <c:numRef>
              <c:f>'Ethnicity and pay band'!$Q$15:$V$15</c:f>
              <c:numCache>
                <c:formatCode>0.0%</c:formatCode>
                <c:ptCount val="6"/>
                <c:pt idx="0">
                  <c:v>3.8869257950530034E-2</c:v>
                </c:pt>
                <c:pt idx="1">
                  <c:v>3.800475059382423E-2</c:v>
                </c:pt>
                <c:pt idx="2">
                  <c:v>2.5925925925925925E-2</c:v>
                </c:pt>
                <c:pt idx="3">
                  <c:v>1.2500000000000001E-2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EC1-4041-B565-1BD6E17ED0A0}"/>
            </c:ext>
          </c:extLst>
        </c:ser>
        <c:ser>
          <c:idx val="4"/>
          <c:order val="4"/>
          <c:tx>
            <c:strRef>
              <c:f>'Ethnicity and pay band'!$P$16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'Ethnicity and pay band'!$Q$11:$V$11</c:f>
              <c:numCache>
                <c:formatCode>0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 formatCode="General">
                  <c:v>4</c:v>
                </c:pt>
                <c:pt idx="4" formatCode="General">
                  <c:v>5</c:v>
                </c:pt>
                <c:pt idx="5" formatCode="General">
                  <c:v>6</c:v>
                </c:pt>
              </c:numCache>
            </c:numRef>
          </c:cat>
          <c:val>
            <c:numRef>
              <c:f>'Ethnicity and pay band'!$Q$16:$V$16</c:f>
              <c:numCache>
                <c:formatCode>0.0%</c:formatCode>
                <c:ptCount val="6"/>
                <c:pt idx="0">
                  <c:v>9.5406360424028266E-2</c:v>
                </c:pt>
                <c:pt idx="1">
                  <c:v>8.7885985748218529E-2</c:v>
                </c:pt>
                <c:pt idx="2">
                  <c:v>5.9259259259259262E-2</c:v>
                </c:pt>
                <c:pt idx="3">
                  <c:v>0.1125</c:v>
                </c:pt>
                <c:pt idx="4">
                  <c:v>0</c:v>
                </c:pt>
                <c:pt idx="5">
                  <c:v>3.7499999999999999E-2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EC1-4041-B565-1BD6E17ED0A0}"/>
            </c:ext>
          </c:extLst>
        </c:ser>
        <c:ser>
          <c:idx val="5"/>
          <c:order val="5"/>
          <c:tx>
            <c:strRef>
              <c:f>'Ethnicity and pay band'!$P$17</c:f>
              <c:strCache>
                <c:ptCount val="1"/>
                <c:pt idx="0">
                  <c:v>White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'Ethnicity and pay band'!$Q$11:$V$11</c:f>
              <c:numCache>
                <c:formatCode>0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 formatCode="General">
                  <c:v>4</c:v>
                </c:pt>
                <c:pt idx="4" formatCode="General">
                  <c:v>5</c:v>
                </c:pt>
                <c:pt idx="5" formatCode="General">
                  <c:v>6</c:v>
                </c:pt>
              </c:numCache>
            </c:numRef>
          </c:cat>
          <c:val>
            <c:numRef>
              <c:f>'Ethnicity and pay band'!$Q$17:$V$17</c:f>
              <c:numCache>
                <c:formatCode>0.0%</c:formatCode>
                <c:ptCount val="6"/>
                <c:pt idx="0">
                  <c:v>0.50883392226148405</c:v>
                </c:pt>
                <c:pt idx="1">
                  <c:v>0.52019002375296908</c:v>
                </c:pt>
                <c:pt idx="2">
                  <c:v>0.59259259259259256</c:v>
                </c:pt>
                <c:pt idx="3">
                  <c:v>0.65</c:v>
                </c:pt>
                <c:pt idx="4">
                  <c:v>0.32500000000000001</c:v>
                </c:pt>
                <c:pt idx="5">
                  <c:v>7.4999999999999997E-2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EC1-4041-B565-1BD6E17ED0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89638208"/>
        <c:axId val="589640504"/>
      </c:barChart>
      <c:catAx>
        <c:axId val="589638208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9640504"/>
        <c:crosses val="autoZero"/>
        <c:auto val="1"/>
        <c:lblAlgn val="ctr"/>
        <c:lblOffset val="100"/>
        <c:noMultiLvlLbl val="0"/>
      </c:catAx>
      <c:valAx>
        <c:axId val="589640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96382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Sheet1!$B$15:$P$15</c:f>
              <c:strCache>
                <c:ptCount val="15"/>
                <c:pt idx="0">
                  <c:v>Percentage of top 5% earners from BAME communities</c:v>
                </c:pt>
                <c:pt idx="2">
                  <c:v>p</c:v>
                </c:pt>
                <c:pt idx="3">
                  <c:v>C</c:v>
                </c:pt>
                <c:pt idx="4">
                  <c:v>Yes</c:v>
                </c:pt>
                <c:pt idx="5">
                  <c:v>20%</c:v>
                </c:pt>
                <c:pt idx="6">
                  <c:v>20.43%</c:v>
                </c:pt>
                <c:pt idx="7">
                  <c:v>LG</c:v>
                </c:pt>
                <c:pt idx="8">
                  <c:v>20%</c:v>
                </c:pt>
                <c:pt idx="9">
                  <c:v>23.08%</c:v>
                </c:pt>
                <c:pt idx="10">
                  <c:v>HG</c:v>
                </c:pt>
                <c:pt idx="11">
                  <c:v>20%</c:v>
                </c:pt>
                <c:pt idx="12">
                  <c:v>23.33%</c:v>
                </c:pt>
                <c:pt idx="13">
                  <c:v>HG</c:v>
                </c:pt>
                <c:pt idx="14">
                  <c:v>20%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Sheet1!$Q$14:$AR$14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 (Q1)</c:v>
                </c:pt>
              </c:strCache>
            </c:strRef>
          </c:cat>
          <c:val>
            <c:numRef>
              <c:f>Sheet1!$Q$15:$AR$15</c:f>
              <c:numCache>
                <c:formatCode>0.0%</c:formatCode>
                <c:ptCount val="4"/>
                <c:pt idx="0">
                  <c:v>0.25490000000000002</c:v>
                </c:pt>
                <c:pt idx="1">
                  <c:v>0.27100000000000002</c:v>
                </c:pt>
                <c:pt idx="2">
                  <c:v>0.2525</c:v>
                </c:pt>
                <c:pt idx="3">
                  <c:v>0.25490000000000002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02-4695-9A93-C69856344EB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17090992"/>
        <c:axId val="617091648"/>
      </c:lineChart>
      <c:catAx>
        <c:axId val="61709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091648"/>
        <c:crosses val="autoZero"/>
        <c:auto val="1"/>
        <c:lblAlgn val="ctr"/>
        <c:lblOffset val="100"/>
        <c:noMultiLvlLbl val="0"/>
      </c:catAx>
      <c:valAx>
        <c:axId val="617091648"/>
        <c:scaling>
          <c:orientation val="minMax"/>
          <c:max val="0.30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7090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'Recruitment and Ethnicity '!$B$16</c:f>
              <c:strCache>
                <c:ptCount val="1"/>
                <c:pt idx="0">
                  <c:v>Appiled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'Recruitment and Ethnicity '!$A$17:$A$22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'Recruitment and Ethnicity '!$B$17:$B$22</c:f>
              <c:numCache>
                <c:formatCode>0%</c:formatCode>
                <c:ptCount val="6"/>
                <c:pt idx="0">
                  <c:v>0.25979999999999998</c:v>
                </c:pt>
                <c:pt idx="1">
                  <c:v>0.3604</c:v>
                </c:pt>
                <c:pt idx="2">
                  <c:v>6.5500000000000003E-2</c:v>
                </c:pt>
                <c:pt idx="3">
                  <c:v>0.68569999999999998</c:v>
                </c:pt>
                <c:pt idx="4">
                  <c:v>0.27789999999999998</c:v>
                </c:pt>
                <c:pt idx="5">
                  <c:v>3.6299999999999999E-2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C4-4151-AC9C-81AF417CEAAC}"/>
            </c:ext>
          </c:extLst>
        </c:ser>
        <c:ser>
          <c:idx val="1"/>
          <c:order val="1"/>
          <c:tx>
            <c:strRef>
              <c:f>'Recruitment and Ethnicity '!$C$16</c:f>
              <c:strCache>
                <c:ptCount val="1"/>
                <c:pt idx="0">
                  <c:v>Shortlisted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'Recruitment and Ethnicity '!$A$17:$A$22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'Recruitment and Ethnicity '!$C$17:$C$22</c:f>
              <c:numCache>
                <c:formatCode>0%</c:formatCode>
                <c:ptCount val="6"/>
                <c:pt idx="0">
                  <c:v>0.2492</c:v>
                </c:pt>
                <c:pt idx="1">
                  <c:v>0.20150000000000001</c:v>
                </c:pt>
                <c:pt idx="2">
                  <c:v>0.16869999999999999</c:v>
                </c:pt>
                <c:pt idx="3">
                  <c:v>0.2165</c:v>
                </c:pt>
                <c:pt idx="4">
                  <c:v>0.2472</c:v>
                </c:pt>
                <c:pt idx="5">
                  <c:v>0.1739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DC4-4151-AC9C-81AF417CEAAC}"/>
            </c:ext>
          </c:extLst>
        </c:ser>
        <c:ser>
          <c:idx val="2"/>
          <c:order val="2"/>
          <c:tx>
            <c:strRef>
              <c:f>'Recruitment and Ethnicity '!$D$16</c:f>
              <c:strCache>
                <c:ptCount val="1"/>
                <c:pt idx="0">
                  <c:v>Offered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'Recruitment and Ethnicity '!$A$17:$A$22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'Recruitment and Ethnicity '!$D$17:$D$22</c:f>
              <c:numCache>
                <c:formatCode>0%</c:formatCode>
                <c:ptCount val="6"/>
                <c:pt idx="0">
                  <c:v>0.28660000000000002</c:v>
                </c:pt>
                <c:pt idx="1">
                  <c:v>0.25540000000000002</c:v>
                </c:pt>
                <c:pt idx="2">
                  <c:v>0.46429999999999999</c:v>
                </c:pt>
                <c:pt idx="3">
                  <c:v>0.28460000000000002</c:v>
                </c:pt>
                <c:pt idx="4">
                  <c:v>0.39660000000000001</c:v>
                </c:pt>
                <c:pt idx="5">
                  <c:v>0.1875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DC4-4151-AC9C-81AF417CEA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499344592"/>
        <c:axId val="499347216"/>
      </c:barChart>
      <c:catAx>
        <c:axId val="499344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347216"/>
        <c:crosses val="autoZero"/>
        <c:auto val="1"/>
        <c:lblAlgn val="ctr"/>
        <c:lblOffset val="100"/>
        <c:noMultiLvlLbl val="0"/>
      </c:catAx>
      <c:valAx>
        <c:axId val="499347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3445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'Gender+Age'!$C$9</c:f>
              <c:strCache>
                <c:ptCount val="1"/>
                <c:pt idx="0">
                  <c:v>Council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'Gender+Age'!$B$10:$B$15</c:f>
              <c:strCache>
                <c:ptCount val="6"/>
                <c:pt idx="0">
                  <c:v>16 to 24</c:v>
                </c:pt>
                <c:pt idx="1">
                  <c:v>25 to 34</c:v>
                </c:pt>
                <c:pt idx="2">
                  <c:v>35 to 44</c:v>
                </c:pt>
                <c:pt idx="3">
                  <c:v>45 to 54</c:v>
                </c:pt>
                <c:pt idx="4">
                  <c:v>55 to 64</c:v>
                </c:pt>
                <c:pt idx="5">
                  <c:v>65+</c:v>
                </c:pt>
              </c:strCache>
            </c:strRef>
          </c:cat>
          <c:val>
            <c:numRef>
              <c:f>'Gender+Age'!$C$10:$C$15</c:f>
              <c:numCache>
                <c:formatCode>0.0%;[Red]\-0.0%;\-;</c:formatCode>
                <c:ptCount val="6"/>
                <c:pt idx="0">
                  <c:v>1.5670910871694418E-2</c:v>
                </c:pt>
                <c:pt idx="1">
                  <c:v>0.13858961802154751</c:v>
                </c:pt>
                <c:pt idx="2">
                  <c:v>0.2198824681684623</c:v>
                </c:pt>
                <c:pt idx="3">
                  <c:v>0.25220372184133205</c:v>
                </c:pt>
                <c:pt idx="4">
                  <c:v>0.2938295788442703</c:v>
                </c:pt>
                <c:pt idx="5">
                  <c:v>7.9823702252693432E-2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9-40E2-BB75-148313B2C631}"/>
            </c:ext>
          </c:extLst>
        </c:ser>
        <c:ser>
          <c:idx val="2"/>
          <c:order val="1"/>
          <c:tx>
            <c:strRef>
              <c:f>'Gender+Age'!$E$9</c:f>
              <c:strCache>
                <c:ptCount val="1"/>
                <c:pt idx="0">
                  <c:v>Borough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'Gender+Age'!$B$10:$B$15</c:f>
              <c:strCache>
                <c:ptCount val="6"/>
                <c:pt idx="0">
                  <c:v>16 to 24</c:v>
                </c:pt>
                <c:pt idx="1">
                  <c:v>25 to 34</c:v>
                </c:pt>
                <c:pt idx="2">
                  <c:v>35 to 44</c:v>
                </c:pt>
                <c:pt idx="3">
                  <c:v>45 to 54</c:v>
                </c:pt>
                <c:pt idx="4">
                  <c:v>55 to 64</c:v>
                </c:pt>
                <c:pt idx="5">
                  <c:v>65+</c:v>
                </c:pt>
              </c:strCache>
            </c:strRef>
          </c:cat>
          <c:val>
            <c:numRef>
              <c:f>'Gender+Age'!$E$10:$E$15</c:f>
              <c:numCache>
                <c:formatCode>0%</c:formatCode>
                <c:ptCount val="6"/>
                <c:pt idx="0">
                  <c:v>0.12</c:v>
                </c:pt>
                <c:pt idx="1">
                  <c:v>0.1</c:v>
                </c:pt>
                <c:pt idx="2">
                  <c:v>0.19</c:v>
                </c:pt>
                <c:pt idx="3">
                  <c:v>0.16</c:v>
                </c:pt>
                <c:pt idx="4">
                  <c:v>0.15</c:v>
                </c:pt>
                <c:pt idx="5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19-40E2-BB75-148313B2C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4048168"/>
        <c:axId val="714045216"/>
      </c:barChart>
      <c:catAx>
        <c:axId val="714048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045216"/>
        <c:crosses val="autoZero"/>
        <c:auto val="1"/>
        <c:lblAlgn val="ctr"/>
        <c:lblOffset val="100"/>
        <c:noMultiLvlLbl val="0"/>
      </c:catAx>
      <c:valAx>
        <c:axId val="71404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;[Red]\-0.0%;\-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0481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'Ethnicity, Turnover and Leave ('!$B$18</c:f>
              <c:strCache>
                <c:ptCount val="1"/>
                <c:pt idx="0">
                  <c:v>% of Leavers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'Ethnicity, Turnover and Leave ('!$A$19:$A$24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'Ethnicity, Turnover and Leave ('!$B$19:$B$24</c:f>
              <c:numCache>
                <c:formatCode>0%</c:formatCode>
                <c:ptCount val="6"/>
                <c:pt idx="0">
                  <c:v>0.17199999999999999</c:v>
                </c:pt>
                <c:pt idx="1">
                  <c:v>0.30099999999999999</c:v>
                </c:pt>
                <c:pt idx="2">
                  <c:v>4.2999999999999997E-2</c:v>
                </c:pt>
                <c:pt idx="3">
                  <c:v>0.51600000000000001</c:v>
                </c:pt>
                <c:pt idx="4">
                  <c:v>0.48399999999999999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B1-42B1-8BAF-E7269D0B7CAC}"/>
            </c:ext>
          </c:extLst>
        </c:ser>
        <c:ser>
          <c:idx val="1"/>
          <c:order val="1"/>
          <c:tx>
            <c:strRef>
              <c:f>'Ethnicity, Turnover and Leave ('!$C$18</c:f>
              <c:strCache>
                <c:ptCount val="1"/>
                <c:pt idx="0">
                  <c:v>% Turnover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'Ethnicity, Turnover and Leave ('!$A$19:$A$24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'Ethnicity, Turnover and Leave ('!$C$19:$C$24</c:f>
              <c:numCache>
                <c:formatCode>0%</c:formatCode>
                <c:ptCount val="6"/>
                <c:pt idx="0">
                  <c:v>0.11700000000000001</c:v>
                </c:pt>
                <c:pt idx="1">
                  <c:v>0.126</c:v>
                </c:pt>
                <c:pt idx="2">
                  <c:v>0.113</c:v>
                </c:pt>
                <c:pt idx="3">
                  <c:v>0.121</c:v>
                </c:pt>
                <c:pt idx="4">
                  <c:v>0.114</c:v>
                </c:pt>
                <c:pt idx="5">
                  <c:v>0.36299999999999999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B1-42B1-8BAF-E7269D0B7CAC}"/>
            </c:ext>
          </c:extLst>
        </c:ser>
        <c:ser>
          <c:idx val="2"/>
          <c:order val="2"/>
          <c:tx>
            <c:strRef>
              <c:f>'Ethnicity, Turnover and Leave ('!$D$18</c:f>
              <c:strCache>
                <c:ptCount val="1"/>
                <c:pt idx="0">
                  <c:v>% of Resignations (Voluntary leavers)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'Ethnicity, Turnover and Leave ('!$A$19:$A$24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'Ethnicity, Turnover and Leave ('!$D$19:$D$24</c:f>
              <c:numCache>
                <c:formatCode>0%</c:formatCode>
                <c:ptCount val="6"/>
                <c:pt idx="0">
                  <c:v>0.13300000000000001</c:v>
                </c:pt>
                <c:pt idx="1">
                  <c:v>0.24199999999999999</c:v>
                </c:pt>
                <c:pt idx="2">
                  <c:v>3.9E-2</c:v>
                </c:pt>
                <c:pt idx="3">
                  <c:v>0.41399999999999998</c:v>
                </c:pt>
                <c:pt idx="4">
                  <c:v>0.58599999999999997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B1-42B1-8BAF-E7269D0B7CAC}"/>
            </c:ext>
          </c:extLst>
        </c:ser>
        <c:ser>
          <c:idx val="3"/>
          <c:order val="3"/>
          <c:tx>
            <c:strRef>
              <c:f>'Ethnicity, Turnover and Leave ('!$E$18</c:f>
              <c:strCache>
                <c:ptCount val="1"/>
                <c:pt idx="0">
                  <c:v>% of Dismissals (Compulsory leavers)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'Ethnicity, Turnover and Leave ('!$A$19:$A$24</c:f>
              <c:strCache>
                <c:ptCount val="6"/>
                <c:pt idx="0">
                  <c:v>Black or Black British</c:v>
                </c:pt>
                <c:pt idx="1">
                  <c:v>Asian or Asian British</c:v>
                </c:pt>
                <c:pt idx="2">
                  <c:v>Combined Mixed and Other Ethnic Groups</c:v>
                </c:pt>
                <c:pt idx="3">
                  <c:v>Combined Black, Asian &amp; Minority Ethnic Groups</c:v>
                </c:pt>
                <c:pt idx="4">
                  <c:v>White</c:v>
                </c:pt>
                <c:pt idx="5">
                  <c:v>Unknown</c:v>
                </c:pt>
              </c:strCache>
            </c:strRef>
          </c:cat>
          <c:val>
            <c:numRef>
              <c:f>'Ethnicity, Turnover and Leave ('!$E$19:$E$24</c:f>
              <c:numCache>
                <c:formatCode>0%</c:formatCode>
                <c:ptCount val="6"/>
                <c:pt idx="0">
                  <c:v>0.375</c:v>
                </c:pt>
                <c:pt idx="1">
                  <c:v>8.3000000000000004E-2</c:v>
                </c:pt>
                <c:pt idx="2">
                  <c:v>4.2000000000000003E-2</c:v>
                </c:pt>
                <c:pt idx="3">
                  <c:v>0.5</c:v>
                </c:pt>
                <c:pt idx="4">
                  <c:v>0.5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2B1-42B1-8BAF-E7269D0B7C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91890480"/>
        <c:axId val="491898024"/>
      </c:barChart>
      <c:catAx>
        <c:axId val="491890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898024"/>
        <c:crosses val="autoZero"/>
        <c:auto val="1"/>
        <c:lblAlgn val="ctr"/>
        <c:lblOffset val="100"/>
        <c:noMultiLvlLbl val="0"/>
      </c:catAx>
      <c:valAx>
        <c:axId val="491898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8904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Sheet1!$C$2:$C$3</c:f>
              <c:strCache>
                <c:ptCount val="2"/>
                <c:pt idx="0">
                  <c:v>Council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Sheet1!$B$4:$B$5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Sheet1!$C$4:$C$5</c:f>
              <c:numCache>
                <c:formatCode>0%</c:formatCode>
                <c:ptCount val="2"/>
                <c:pt idx="0">
                  <c:v>0.38500000000000001</c:v>
                </c:pt>
                <c:pt idx="1">
                  <c:v>0.61499999999999999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C6-4F25-9930-B53E979CC58E}"/>
            </c:ext>
          </c:extLst>
        </c:ser>
        <c:ser>
          <c:idx val="1"/>
          <c:order val="1"/>
          <c:tx>
            <c:strRef>
              <c:f>Sheet1!$D$2:$D$3</c:f>
              <c:strCache>
                <c:ptCount val="2"/>
                <c:pt idx="0">
                  <c:v>Borough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Sheet1!$B$4:$B$5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Sheet1!$D$4:$D$5</c:f>
              <c:numCache>
                <c:formatCode>0%</c:formatCode>
                <c:ptCount val="2"/>
                <c:pt idx="0">
                  <c:v>0.50078834209268996</c:v>
                </c:pt>
                <c:pt idx="1">
                  <c:v>0.49921165790731009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C6-4F25-9930-B53E979CC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2725848"/>
        <c:axId val="662726176"/>
      </c:barChart>
      <c:catAx>
        <c:axId val="662725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726176"/>
        <c:crosses val="autoZero"/>
        <c:auto val="1"/>
        <c:lblAlgn val="ctr"/>
        <c:lblOffset val="100"/>
        <c:noMultiLvlLbl val="0"/>
      </c:catAx>
      <c:valAx>
        <c:axId val="662726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27258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pivotSource>
    <c:name>[Excel Tool - ECC - 31-03-21 - Whole Council incl. Schools - all roles - recent.xlsx]Summary!PivotTable2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numFmt formatCode="0.0%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2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numFmt formatCode="0.0%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numFmt formatCode="0.0%" sourceLinked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/>
      <c:pieChart>
        <c:varyColors val="1"/>
        <c:ser>
          <c:idx val="0"/>
          <c:order val="0"/>
          <c:tx>
            <c:strRef>
              <c:f>Summary!$AP$6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947-4896-B699-3178F4F2B22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947-4896-B699-3178F4F2B22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947-4896-B699-3178F4F2B22D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Summary!$AO$7:$AO$9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Summary!$AP$7:$AP$9</c:f>
              <c:numCache>
                <c:formatCode>0.0%;[Red]\-0.0%;\-;</c:formatCode>
                <c:ptCount val="2"/>
                <c:pt idx="0">
                  <c:v>0.38387252535007244</c:v>
                </c:pt>
                <c:pt idx="1">
                  <c:v>0.61612747464992756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47-4896-B699-3178F4F2B22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  <c:extLst>
    <c:ext xmlns:c14="http://schemas.microsoft.com/office/drawing/2007/8/2/chart" uri="{781A3756-C4B2-4CAC-9D66-4F8BD8637D16}">
      <c14:pivotOptions>
        <c14:dropZonesVisible val="1"/>
      </c14:pivotOptions>
    </c:ext>
  </c:extLst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Gender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5849383467950484"/>
          <c:y val="0.1423254029163469"/>
          <c:w val="0.81449572947028026"/>
          <c:h val="0.587388280225524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Sheet1!$B$2:$G$2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Sheet1!$B$3:$G$3</c:f>
              <c:numCache>
                <c:formatCode>0.0%</c:formatCode>
                <c:ptCount val="6"/>
                <c:pt idx="0">
                  <c:v>0.52314814814814814</c:v>
                </c:pt>
                <c:pt idx="1">
                  <c:v>0.35340909090909089</c:v>
                </c:pt>
                <c:pt idx="2">
                  <c:v>0.32741617357001973</c:v>
                </c:pt>
                <c:pt idx="3">
                  <c:v>0.32835820895522388</c:v>
                </c:pt>
                <c:pt idx="4">
                  <c:v>0.45945945945945948</c:v>
                </c:pt>
                <c:pt idx="5">
                  <c:v>0.6428571428571429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D1-42BF-8DA8-F335EE656E18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Sheet1!$B$2:$G$2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Sheet1!$B$4:$G$4</c:f>
              <c:numCache>
                <c:formatCode>0.0%</c:formatCode>
                <c:ptCount val="6"/>
                <c:pt idx="0">
                  <c:v>0.47685185185185186</c:v>
                </c:pt>
                <c:pt idx="1">
                  <c:v>0.64659090909090911</c:v>
                </c:pt>
                <c:pt idx="2">
                  <c:v>0.67258382642998027</c:v>
                </c:pt>
                <c:pt idx="3">
                  <c:v>0.67164179104477617</c:v>
                </c:pt>
                <c:pt idx="4">
                  <c:v>0.54054054054054057</c:v>
                </c:pt>
                <c:pt idx="5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D1-42BF-8DA8-F335EE656E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71364728"/>
        <c:axId val="571369976"/>
      </c:barChart>
      <c:catAx>
        <c:axId val="57136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69976"/>
        <c:crosses val="autoZero"/>
        <c:auto val="1"/>
        <c:lblAlgn val="ctr"/>
        <c:lblOffset val="100"/>
        <c:noMultiLvlLbl val="0"/>
      </c:catAx>
      <c:valAx>
        <c:axId val="57136997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71364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Sheet1!$B$12:$P$12</c:f>
              <c:strCache>
                <c:ptCount val="15"/>
                <c:pt idx="0">
                  <c:v>Percentage of top 5% earners that are women</c:v>
                </c:pt>
                <c:pt idx="2">
                  <c:v>p</c:v>
                </c:pt>
                <c:pt idx="3">
                  <c:v>C</c:v>
                </c:pt>
                <c:pt idx="4">
                  <c:v>Yes</c:v>
                </c:pt>
                <c:pt idx="5">
                  <c:v>50%</c:v>
                </c:pt>
                <c:pt idx="6">
                  <c:v>53.76%</c:v>
                </c:pt>
                <c:pt idx="7">
                  <c:v>HG</c:v>
                </c:pt>
                <c:pt idx="8">
                  <c:v>50%</c:v>
                </c:pt>
                <c:pt idx="9">
                  <c:v>52.75%</c:v>
                </c:pt>
                <c:pt idx="10">
                  <c:v>HG</c:v>
                </c:pt>
                <c:pt idx="11">
                  <c:v>50%</c:v>
                </c:pt>
                <c:pt idx="12">
                  <c:v>50.00%</c:v>
                </c:pt>
                <c:pt idx="13">
                  <c:v>LG</c:v>
                </c:pt>
                <c:pt idx="14">
                  <c:v>50%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Sheet1!$Q$11:$AR$11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 (Q1)</c:v>
                </c:pt>
              </c:strCache>
            </c:strRef>
          </c:cat>
          <c:val>
            <c:numRef>
              <c:f>Sheet1!$Q$12:$AR$12</c:f>
              <c:numCache>
                <c:formatCode>0.0%</c:formatCode>
                <c:ptCount val="4"/>
                <c:pt idx="0">
                  <c:v>0.51959999999999995</c:v>
                </c:pt>
                <c:pt idx="1">
                  <c:v>0.5514</c:v>
                </c:pt>
                <c:pt idx="2">
                  <c:v>0.52529999999999999</c:v>
                </c:pt>
                <c:pt idx="3">
                  <c:v>0.53920000000000001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6A-4D61-8DF0-C21ECAA95C0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3405200"/>
        <c:axId val="443405856"/>
      </c:lineChart>
      <c:catAx>
        <c:axId val="44340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405856"/>
        <c:crosses val="autoZero"/>
        <c:auto val="1"/>
        <c:lblAlgn val="ctr"/>
        <c:lblOffset val="100"/>
        <c:noMultiLvlLbl val="0"/>
      </c:catAx>
      <c:valAx>
        <c:axId val="44340585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3405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Gender!$B$1</c:f>
              <c:strCache>
                <c:ptCount val="1"/>
                <c:pt idx="0">
                  <c:v>Applied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Gender!$A$2:$A$5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Non-Binary</c:v>
                </c:pt>
                <c:pt idx="3">
                  <c:v>Prefer Not To Say</c:v>
                </c:pt>
              </c:strCache>
            </c:strRef>
          </c:cat>
          <c:val>
            <c:numRef>
              <c:f>Gender!$B$2:$B$5</c:f>
              <c:numCache>
                <c:formatCode>0%</c:formatCode>
                <c:ptCount val="4"/>
                <c:pt idx="0">
                  <c:v>0.59810501381760761</c:v>
                </c:pt>
                <c:pt idx="1">
                  <c:v>0.39518357678641924</c:v>
                </c:pt>
                <c:pt idx="2">
                  <c:v>2.3687327279905252E-3</c:v>
                </c:pt>
                <c:pt idx="3">
                  <c:v>4.3426766679826295E-3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13-4FFF-8911-407B4B3DB655}"/>
            </c:ext>
          </c:extLst>
        </c:ser>
        <c:ser>
          <c:idx val="1"/>
          <c:order val="1"/>
          <c:tx>
            <c:strRef>
              <c:f>Gender!$C$1</c:f>
              <c:strCache>
                <c:ptCount val="1"/>
                <c:pt idx="0">
                  <c:v>Shortlisted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Gender!$A$2:$A$5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Non-Binary</c:v>
                </c:pt>
                <c:pt idx="3">
                  <c:v>Prefer Not To Say</c:v>
                </c:pt>
              </c:strCache>
            </c:strRef>
          </c:cat>
          <c:val>
            <c:numRef>
              <c:f>Gender!$C$2:$C$5</c:f>
              <c:numCache>
                <c:formatCode>0%</c:formatCode>
                <c:ptCount val="4"/>
                <c:pt idx="0">
                  <c:v>0.59717314487632511</c:v>
                </c:pt>
                <c:pt idx="1">
                  <c:v>0.39399293286219084</c:v>
                </c:pt>
                <c:pt idx="2">
                  <c:v>1.7667844522968198E-3</c:v>
                </c:pt>
                <c:pt idx="3">
                  <c:v>7.0671378091872791E-3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13-4FFF-8911-407B4B3DB655}"/>
            </c:ext>
          </c:extLst>
        </c:ser>
        <c:ser>
          <c:idx val="2"/>
          <c:order val="2"/>
          <c:tx>
            <c:strRef>
              <c:f>Gender!$D$1</c:f>
              <c:strCache>
                <c:ptCount val="1"/>
                <c:pt idx="0">
                  <c:v>Appointed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Gender!$A$2:$A$5</c:f>
              <c:strCache>
                <c:ptCount val="4"/>
                <c:pt idx="0">
                  <c:v>Female</c:v>
                </c:pt>
                <c:pt idx="1">
                  <c:v>Male</c:v>
                </c:pt>
                <c:pt idx="2">
                  <c:v>Non-Binary</c:v>
                </c:pt>
                <c:pt idx="3">
                  <c:v>Prefer Not To Say</c:v>
                </c:pt>
              </c:strCache>
            </c:strRef>
          </c:cat>
          <c:val>
            <c:numRef>
              <c:f>Gender!$D$2:$D$5</c:f>
              <c:numCache>
                <c:formatCode>0%</c:formatCode>
                <c:ptCount val="4"/>
                <c:pt idx="0">
                  <c:v>0.65151515151515149</c:v>
                </c:pt>
                <c:pt idx="1">
                  <c:v>0.34848484848484851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13-4FFF-8911-407B4B3DB6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6633136"/>
        <c:axId val="536633792"/>
      </c:barChart>
      <c:catAx>
        <c:axId val="53663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633792"/>
        <c:crosses val="autoZero"/>
        <c:auto val="1"/>
        <c:lblAlgn val="ctr"/>
        <c:lblOffset val="100"/>
        <c:noMultiLvlLbl val="0"/>
      </c:catAx>
      <c:valAx>
        <c:axId val="5366337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66331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Council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Sheet2!$A$3:$A$13</c:f>
              <c:strCache>
                <c:ptCount val="11"/>
                <c:pt idx="0">
                  <c:v>Christianity</c:v>
                </c:pt>
                <c:pt idx="1">
                  <c:v>Hinduism</c:v>
                </c:pt>
                <c:pt idx="2">
                  <c:v>Islam</c:v>
                </c:pt>
                <c:pt idx="3">
                  <c:v>Judaism</c:v>
                </c:pt>
                <c:pt idx="4">
                  <c:v>Jainism</c:v>
                </c:pt>
                <c:pt idx="5">
                  <c:v>Sikh</c:v>
                </c:pt>
                <c:pt idx="6">
                  <c:v>Buddhism</c:v>
                </c:pt>
                <c:pt idx="7">
                  <c:v>Zoroastrian</c:v>
                </c:pt>
                <c:pt idx="8">
                  <c:v>Other</c:v>
                </c:pt>
                <c:pt idx="9">
                  <c:v>No Religion/Atheist</c:v>
                </c:pt>
                <c:pt idx="10">
                  <c:v>Unknown</c:v>
                </c:pt>
              </c:strCache>
            </c:strRef>
          </c:cat>
          <c:val>
            <c:numRef>
              <c:f>Sheet2!$B$3:$B$13</c:f>
              <c:numCache>
                <c:formatCode>0%</c:formatCode>
                <c:ptCount val="11"/>
                <c:pt idx="0">
                  <c:v>0.23212536728697356</c:v>
                </c:pt>
                <c:pt idx="1">
                  <c:v>7.4926542605288929E-2</c:v>
                </c:pt>
                <c:pt idx="2">
                  <c:v>4.4564152791380998E-2</c:v>
                </c:pt>
                <c:pt idx="3">
                  <c:v>5.3868756121449556E-3</c:v>
                </c:pt>
                <c:pt idx="4">
                  <c:v>3.9177277179236044E-3</c:v>
                </c:pt>
                <c:pt idx="5">
                  <c:v>8.8148873653281102E-3</c:v>
                </c:pt>
                <c:pt idx="6">
                  <c:v>4.8971596474045058E-3</c:v>
                </c:pt>
                <c:pt idx="7">
                  <c:v>4.8971596474045055E-4</c:v>
                </c:pt>
                <c:pt idx="8">
                  <c:v>2.6934378060724781E-2</c:v>
                </c:pt>
                <c:pt idx="9">
                  <c:v>9.0107737512242894E-2</c:v>
                </c:pt>
                <c:pt idx="10">
                  <c:v>0.50783545543584718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0A-4483-A302-9BC903DD3EC5}"/>
            </c:ext>
          </c:extLst>
        </c:ser>
        <c:ser>
          <c:idx val="1"/>
          <c:order val="1"/>
          <c:tx>
            <c:strRef>
              <c:f>Sheet2!$C$2</c:f>
              <c:strCache>
                <c:ptCount val="1"/>
                <c:pt idx="0">
                  <c:v>Borough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Sheet2!$A$3:$A$13</c:f>
              <c:strCache>
                <c:ptCount val="11"/>
                <c:pt idx="0">
                  <c:v>Christianity</c:v>
                </c:pt>
                <c:pt idx="1">
                  <c:v>Hinduism</c:v>
                </c:pt>
                <c:pt idx="2">
                  <c:v>Islam</c:v>
                </c:pt>
                <c:pt idx="3">
                  <c:v>Judaism</c:v>
                </c:pt>
                <c:pt idx="4">
                  <c:v>Jainism</c:v>
                </c:pt>
                <c:pt idx="5">
                  <c:v>Sikh</c:v>
                </c:pt>
                <c:pt idx="6">
                  <c:v>Buddhism</c:v>
                </c:pt>
                <c:pt idx="7">
                  <c:v>Zoroastrian</c:v>
                </c:pt>
                <c:pt idx="8">
                  <c:v>Other</c:v>
                </c:pt>
                <c:pt idx="9">
                  <c:v>No Religion/Atheist</c:v>
                </c:pt>
                <c:pt idx="10">
                  <c:v>Unknown</c:v>
                </c:pt>
              </c:strCache>
            </c:strRef>
          </c:cat>
          <c:val>
            <c:numRef>
              <c:f>Sheet2!$C$3:$C$13</c:f>
              <c:numCache>
                <c:formatCode>0%</c:formatCode>
                <c:ptCount val="11"/>
                <c:pt idx="0">
                  <c:v>0.37</c:v>
                </c:pt>
                <c:pt idx="1">
                  <c:v>0.28000000000000003</c:v>
                </c:pt>
                <c:pt idx="2">
                  <c:v>0.12</c:v>
                </c:pt>
                <c:pt idx="3">
                  <c:v>0.03</c:v>
                </c:pt>
                <c:pt idx="4">
                  <c:v>0</c:v>
                </c:pt>
                <c:pt idx="5">
                  <c:v>0.02</c:v>
                </c:pt>
                <c:pt idx="6">
                  <c:v>0.01</c:v>
                </c:pt>
                <c:pt idx="7">
                  <c:v>0</c:v>
                </c:pt>
                <c:pt idx="8">
                  <c:v>0.05</c:v>
                </c:pt>
                <c:pt idx="9">
                  <c:v>0.13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0A-4483-A302-9BC903DD3E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80755896"/>
        <c:axId val="480756880"/>
      </c:barChart>
      <c:catAx>
        <c:axId val="480755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56880"/>
        <c:crosses val="autoZero"/>
        <c:auto val="1"/>
        <c:lblAlgn val="ctr"/>
        <c:lblOffset val="100"/>
        <c:noMultiLvlLbl val="0"/>
      </c:catAx>
      <c:valAx>
        <c:axId val="480756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558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Religion!$B$50</c:f>
              <c:strCache>
                <c:ptCount val="1"/>
                <c:pt idx="0">
                  <c:v>Christianity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Religion!$C$50:$H$50</c:f>
              <c:numCache>
                <c:formatCode>0.0%;[Red]\-0.0%;\-;</c:formatCode>
                <c:ptCount val="6"/>
                <c:pt idx="0">
                  <c:v>0.17874396135265699</c:v>
                </c:pt>
                <c:pt idx="1">
                  <c:v>0.21239954075774972</c:v>
                </c:pt>
                <c:pt idx="2">
                  <c:v>0.28260869565217389</c:v>
                </c:pt>
                <c:pt idx="3">
                  <c:v>0.28358208955223879</c:v>
                </c:pt>
                <c:pt idx="4">
                  <c:v>0.30555555555555558</c:v>
                </c:pt>
                <c:pt idx="5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1C-4DC6-9DDC-8630145390FD}"/>
            </c:ext>
          </c:extLst>
        </c:ser>
        <c:ser>
          <c:idx val="2"/>
          <c:order val="1"/>
          <c:tx>
            <c:strRef>
              <c:f>Religion!$B$51</c:f>
              <c:strCache>
                <c:ptCount val="1"/>
                <c:pt idx="0">
                  <c:v>Hinduism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Religion!$C$51:$H$51</c:f>
              <c:numCache>
                <c:formatCode>0.0%;[Red]\-0.0%;\-;</c:formatCode>
                <c:ptCount val="6"/>
                <c:pt idx="0">
                  <c:v>5.0724637681159424E-2</c:v>
                </c:pt>
                <c:pt idx="1">
                  <c:v>9.1848450057405287E-2</c:v>
                </c:pt>
                <c:pt idx="2">
                  <c:v>7.9051383399209488E-2</c:v>
                </c:pt>
                <c:pt idx="3">
                  <c:v>5.9701492537313432E-2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1C-4DC6-9DDC-8630145390FD}"/>
            </c:ext>
          </c:extLst>
        </c:ser>
        <c:ser>
          <c:idx val="3"/>
          <c:order val="2"/>
          <c:tx>
            <c:strRef>
              <c:f>Religion!$B$52</c:f>
              <c:strCache>
                <c:ptCount val="1"/>
                <c:pt idx="0">
                  <c:v>Islam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Religion!$C$52:$H$52</c:f>
              <c:numCache>
                <c:formatCode>0.0%;[Red]\-0.0%;\-;</c:formatCode>
                <c:ptCount val="6"/>
                <c:pt idx="0">
                  <c:v>2.8985507246376812E-2</c:v>
                </c:pt>
                <c:pt idx="1">
                  <c:v>5.7405281285878303E-2</c:v>
                </c:pt>
                <c:pt idx="2">
                  <c:v>4.5454545454545456E-2</c:v>
                </c:pt>
                <c:pt idx="3">
                  <c:v>2.4875621890547265E-2</c:v>
                </c:pt>
                <c:pt idx="4">
                  <c:v>2.7777777777777776E-2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1C-4DC6-9DDC-8630145390FD}"/>
            </c:ext>
          </c:extLst>
        </c:ser>
        <c:ser>
          <c:idx val="4"/>
          <c:order val="3"/>
          <c:tx>
            <c:strRef>
              <c:f>Religion!$B$53</c:f>
              <c:strCache>
                <c:ptCount val="1"/>
                <c:pt idx="0">
                  <c:v>Judaism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Religion!$C$53:$H$53</c:f>
              <c:numCache>
                <c:formatCode>0.0%;[Red]\-0.0%;\-;</c:formatCode>
                <c:ptCount val="6"/>
                <c:pt idx="0">
                  <c:v>2.4154589371980675E-3</c:v>
                </c:pt>
                <c:pt idx="1">
                  <c:v>4.5924225028702642E-3</c:v>
                </c:pt>
                <c:pt idx="2">
                  <c:v>3.952569169960474E-3</c:v>
                </c:pt>
                <c:pt idx="3">
                  <c:v>9.9502487562189053E-3</c:v>
                </c:pt>
                <c:pt idx="4">
                  <c:v>5.5555555555555552E-2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1C-4DC6-9DDC-8630145390FD}"/>
            </c:ext>
          </c:extLst>
        </c:ser>
        <c:ser>
          <c:idx val="5"/>
          <c:order val="4"/>
          <c:tx>
            <c:strRef>
              <c:f>Religion!$B$54</c:f>
              <c:strCache>
                <c:ptCount val="1"/>
                <c:pt idx="0">
                  <c:v>Jainism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val>
            <c:numRef>
              <c:f>Religion!$C$54:$H$54</c:f>
              <c:numCache>
                <c:formatCode>0.0%;[Red]\-0.0%;\-;</c:formatCode>
                <c:ptCount val="6"/>
                <c:pt idx="0">
                  <c:v>2.4154589371980675E-3</c:v>
                </c:pt>
                <c:pt idx="1">
                  <c:v>6.8886337543053958E-3</c:v>
                </c:pt>
                <c:pt idx="2">
                  <c:v>1.976284584980237E-3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1C-4DC6-9DDC-8630145390FD}"/>
            </c:ext>
          </c:extLst>
        </c:ser>
        <c:ser>
          <c:idx val="6"/>
          <c:order val="5"/>
          <c:tx>
            <c:strRef>
              <c:f>Religion!$B$55</c:f>
              <c:strCache>
                <c:ptCount val="1"/>
                <c:pt idx="0">
                  <c:v>Sikh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Religion!$C$55:$H$55</c:f>
              <c:numCache>
                <c:formatCode>0.0%;[Red]\-0.0%;\-;</c:formatCode>
                <c:ptCount val="6"/>
                <c:pt idx="0">
                  <c:v>4.830917874396135E-3</c:v>
                </c:pt>
                <c:pt idx="1">
                  <c:v>1.0332950631458095E-2</c:v>
                </c:pt>
                <c:pt idx="2">
                  <c:v>7.9051383399209481E-3</c:v>
                </c:pt>
                <c:pt idx="3">
                  <c:v>1.4925373134328358E-2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71C-4DC6-9DDC-8630145390FD}"/>
            </c:ext>
          </c:extLst>
        </c:ser>
        <c:ser>
          <c:idx val="7"/>
          <c:order val="6"/>
          <c:tx>
            <c:strRef>
              <c:f>Religion!$B$56</c:f>
              <c:strCache>
                <c:ptCount val="1"/>
                <c:pt idx="0">
                  <c:v>Buddhism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Religion!$C$56:$H$56</c:f>
              <c:numCache>
                <c:formatCode>0.0%;[Red]\-0.0%;\-;</c:formatCode>
                <c:ptCount val="6"/>
                <c:pt idx="0">
                  <c:v>9.6618357487922701E-3</c:v>
                </c:pt>
                <c:pt idx="1">
                  <c:v>2.2962112514351321E-3</c:v>
                </c:pt>
                <c:pt idx="2">
                  <c:v>7.9051383399209481E-3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71C-4DC6-9DDC-8630145390FD}"/>
            </c:ext>
          </c:extLst>
        </c:ser>
        <c:ser>
          <c:idx val="8"/>
          <c:order val="7"/>
          <c:tx>
            <c:strRef>
              <c:f>Religion!$B$57</c:f>
              <c:strCache>
                <c:ptCount val="1"/>
                <c:pt idx="0">
                  <c:v>Zoroastrian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Religion!$C$57:$H$57</c:f>
              <c:numCache>
                <c:formatCode>0.0%;[Red]\-0.0%;\-;</c:formatCode>
                <c:ptCount val="6"/>
                <c:pt idx="0">
                  <c:v>0</c:v>
                </c:pt>
                <c:pt idx="1">
                  <c:v>1.148105625717566E-3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71C-4DC6-9DDC-8630145390FD}"/>
            </c:ext>
          </c:extLst>
        </c:ser>
        <c:ser>
          <c:idx val="9"/>
          <c:order val="8"/>
          <c:tx>
            <c:strRef>
              <c:f>Religion!$B$58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Religion!$C$58:$H$58</c:f>
              <c:numCache>
                <c:formatCode>0.0%;[Red]\-0.0%;\-;</c:formatCode>
                <c:ptCount val="6"/>
                <c:pt idx="0">
                  <c:v>1.932367149758454E-2</c:v>
                </c:pt>
                <c:pt idx="1">
                  <c:v>2.5258323765786451E-2</c:v>
                </c:pt>
                <c:pt idx="2">
                  <c:v>4.3478260869565216E-2</c:v>
                </c:pt>
                <c:pt idx="3">
                  <c:v>1.4925373134328358E-2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71C-4DC6-9DDC-8630145390FD}"/>
            </c:ext>
          </c:extLst>
        </c:ser>
        <c:ser>
          <c:idx val="10"/>
          <c:order val="9"/>
          <c:tx>
            <c:strRef>
              <c:f>Religion!$B$59</c:f>
              <c:strCache>
                <c:ptCount val="1"/>
                <c:pt idx="0">
                  <c:v>No Religion/Atheist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Religion!$C$59:$H$59</c:f>
              <c:numCache>
                <c:formatCode>0.0%;[Red]\-0.0%;\-;</c:formatCode>
                <c:ptCount val="6"/>
                <c:pt idx="0">
                  <c:v>7.7294685990338161E-2</c:v>
                </c:pt>
                <c:pt idx="1">
                  <c:v>8.1515499425947185E-2</c:v>
                </c:pt>
                <c:pt idx="2">
                  <c:v>0.11067193675889328</c:v>
                </c:pt>
                <c:pt idx="3">
                  <c:v>9.4527363184079602E-2</c:v>
                </c:pt>
                <c:pt idx="4">
                  <c:v>0.1388888888888889</c:v>
                </c:pt>
                <c:pt idx="5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71C-4DC6-9DDC-8630145390FD}"/>
            </c:ext>
          </c:extLst>
        </c:ser>
        <c:ser>
          <c:idx val="11"/>
          <c:order val="10"/>
          <c:tx>
            <c:strRef>
              <c:f>Religion!$B$60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val>
            <c:numRef>
              <c:f>Religion!$C$60:$H$60</c:f>
              <c:numCache>
                <c:formatCode>0.0%;[Red]\-0.0%;\-;</c:formatCode>
                <c:ptCount val="6"/>
                <c:pt idx="0">
                  <c:v>0.62560386473429952</c:v>
                </c:pt>
                <c:pt idx="1">
                  <c:v>0.50631458094144666</c:v>
                </c:pt>
                <c:pt idx="2">
                  <c:v>0.41699604743083002</c:v>
                </c:pt>
                <c:pt idx="3">
                  <c:v>0.49751243781094528</c:v>
                </c:pt>
                <c:pt idx="4">
                  <c:v>0.47222222222222221</c:v>
                </c:pt>
                <c:pt idx="5">
                  <c:v>0.6428571428571429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71C-4DC6-9DDC-8630145390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5731040"/>
        <c:axId val="325734648"/>
      </c:barChart>
      <c:catAx>
        <c:axId val="32573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5734648"/>
        <c:crosses val="autoZero"/>
        <c:auto val="1"/>
        <c:lblAlgn val="ctr"/>
        <c:lblOffset val="100"/>
        <c:noMultiLvlLbl val="0"/>
      </c:catAx>
      <c:valAx>
        <c:axId val="325734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;[Red]\-0.0%;\-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57310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Applied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Sheet1!$A$2:$A$12</c:f>
              <c:strCache>
                <c:ptCount val="11"/>
                <c:pt idx="0">
                  <c:v>Atheist/No Religion</c:v>
                </c:pt>
                <c:pt idx="1">
                  <c:v>Buddhism</c:v>
                </c:pt>
                <c:pt idx="2">
                  <c:v>Christianity</c:v>
                </c:pt>
                <c:pt idx="3">
                  <c:v>Hinduism</c:v>
                </c:pt>
                <c:pt idx="4">
                  <c:v>Islam</c:v>
                </c:pt>
                <c:pt idx="5">
                  <c:v>Jainism</c:v>
                </c:pt>
                <c:pt idx="6">
                  <c:v>Judaism</c:v>
                </c:pt>
                <c:pt idx="7">
                  <c:v>Other</c:v>
                </c:pt>
                <c:pt idx="8">
                  <c:v>Prefer not to say</c:v>
                </c:pt>
                <c:pt idx="9">
                  <c:v>Sikh</c:v>
                </c:pt>
                <c:pt idx="10">
                  <c:v>Zoroastrian</c:v>
                </c:pt>
              </c:strCache>
            </c:strRef>
          </c:cat>
          <c:val>
            <c:numRef>
              <c:f>Sheet1!$B$2:$B$12</c:f>
              <c:numCache>
                <c:formatCode>0.0%</c:formatCode>
                <c:ptCount val="11"/>
                <c:pt idx="0">
                  <c:v>0.12238452427951046</c:v>
                </c:pt>
                <c:pt idx="1">
                  <c:v>1.0264508487958943E-2</c:v>
                </c:pt>
                <c:pt idx="2">
                  <c:v>0.40347414133438608</c:v>
                </c:pt>
                <c:pt idx="3">
                  <c:v>0.15554678247137782</c:v>
                </c:pt>
                <c:pt idx="4">
                  <c:v>0.17449664429530201</c:v>
                </c:pt>
                <c:pt idx="5">
                  <c:v>4.7374654559810504E-3</c:v>
                </c:pt>
                <c:pt idx="6">
                  <c:v>4.7374654559810504E-3</c:v>
                </c:pt>
                <c:pt idx="7">
                  <c:v>1.6186340307935254E-2</c:v>
                </c:pt>
                <c:pt idx="8">
                  <c:v>8.8827477299644686E-2</c:v>
                </c:pt>
                <c:pt idx="9">
                  <c:v>1.8555073035925778E-2</c:v>
                </c:pt>
                <c:pt idx="10">
                  <c:v>7.8957757599684166E-4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E5-4ED1-8CDC-546583DF27A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Shortlisted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Sheet1!$A$2:$A$12</c:f>
              <c:strCache>
                <c:ptCount val="11"/>
                <c:pt idx="0">
                  <c:v>Atheist/No Religion</c:v>
                </c:pt>
                <c:pt idx="1">
                  <c:v>Buddhism</c:v>
                </c:pt>
                <c:pt idx="2">
                  <c:v>Christianity</c:v>
                </c:pt>
                <c:pt idx="3">
                  <c:v>Hinduism</c:v>
                </c:pt>
                <c:pt idx="4">
                  <c:v>Islam</c:v>
                </c:pt>
                <c:pt idx="5">
                  <c:v>Jainism</c:v>
                </c:pt>
                <c:pt idx="6">
                  <c:v>Judaism</c:v>
                </c:pt>
                <c:pt idx="7">
                  <c:v>Other</c:v>
                </c:pt>
                <c:pt idx="8">
                  <c:v>Prefer not to say</c:v>
                </c:pt>
                <c:pt idx="9">
                  <c:v>Sikh</c:v>
                </c:pt>
                <c:pt idx="10">
                  <c:v>Zoroastrian</c:v>
                </c:pt>
              </c:strCache>
            </c:strRef>
          </c:cat>
          <c:val>
            <c:numRef>
              <c:f>Sheet1!$C$2:$C$12</c:f>
              <c:numCache>
                <c:formatCode>0.0%</c:formatCode>
                <c:ptCount val="11"/>
                <c:pt idx="0">
                  <c:v>0.13604240282685512</c:v>
                </c:pt>
                <c:pt idx="1">
                  <c:v>5.3003533568904597E-3</c:v>
                </c:pt>
                <c:pt idx="2">
                  <c:v>0.43816254416961131</c:v>
                </c:pt>
                <c:pt idx="3">
                  <c:v>0.14134275618374559</c:v>
                </c:pt>
                <c:pt idx="4">
                  <c:v>0.14664310954063603</c:v>
                </c:pt>
                <c:pt idx="5">
                  <c:v>1.7667844522968198E-3</c:v>
                </c:pt>
                <c:pt idx="6">
                  <c:v>1.0600706713780919E-2</c:v>
                </c:pt>
                <c:pt idx="7">
                  <c:v>1.4134275618374558E-2</c:v>
                </c:pt>
                <c:pt idx="8">
                  <c:v>9.5406360424028266E-2</c:v>
                </c:pt>
                <c:pt idx="9">
                  <c:v>1.0600706713780919E-2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E5-4ED1-8CDC-546583DF27A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Appointed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Sheet1!$A$2:$A$12</c:f>
              <c:strCache>
                <c:ptCount val="11"/>
                <c:pt idx="0">
                  <c:v>Atheist/No Religion</c:v>
                </c:pt>
                <c:pt idx="1">
                  <c:v>Buddhism</c:v>
                </c:pt>
                <c:pt idx="2">
                  <c:v>Christianity</c:v>
                </c:pt>
                <c:pt idx="3">
                  <c:v>Hinduism</c:v>
                </c:pt>
                <c:pt idx="4">
                  <c:v>Islam</c:v>
                </c:pt>
                <c:pt idx="5">
                  <c:v>Jainism</c:v>
                </c:pt>
                <c:pt idx="6">
                  <c:v>Judaism</c:v>
                </c:pt>
                <c:pt idx="7">
                  <c:v>Other</c:v>
                </c:pt>
                <c:pt idx="8">
                  <c:v>Prefer not to say</c:v>
                </c:pt>
                <c:pt idx="9">
                  <c:v>Sikh</c:v>
                </c:pt>
                <c:pt idx="10">
                  <c:v>Zoroastrian</c:v>
                </c:pt>
              </c:strCache>
            </c:strRef>
          </c:cat>
          <c:val>
            <c:numRef>
              <c:f>Sheet1!$D$2:$D$12</c:f>
              <c:numCache>
                <c:formatCode>0.0%</c:formatCode>
                <c:ptCount val="11"/>
                <c:pt idx="0">
                  <c:v>0.15151515151515152</c:v>
                </c:pt>
                <c:pt idx="1">
                  <c:v>0</c:v>
                </c:pt>
                <c:pt idx="2">
                  <c:v>0.45454545454545453</c:v>
                </c:pt>
                <c:pt idx="3">
                  <c:v>0.12878787878787878</c:v>
                </c:pt>
                <c:pt idx="4">
                  <c:v>0.12121212121212122</c:v>
                </c:pt>
                <c:pt idx="5">
                  <c:v>7.575757575757576E-3</c:v>
                </c:pt>
                <c:pt idx="6">
                  <c:v>7.575757575757576E-3</c:v>
                </c:pt>
                <c:pt idx="7">
                  <c:v>2.2727272727272728E-2</c:v>
                </c:pt>
                <c:pt idx="8">
                  <c:v>9.8484848484848481E-2</c:v>
                </c:pt>
                <c:pt idx="9">
                  <c:v>7.575757575757576E-3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E5-4ED1-8CDC-546583DF2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20695120"/>
        <c:axId val="720695448"/>
      </c:barChart>
      <c:catAx>
        <c:axId val="720695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0695448"/>
        <c:crosses val="autoZero"/>
        <c:auto val="1"/>
        <c:lblAlgn val="ctr"/>
        <c:lblOffset val="100"/>
        <c:noMultiLvlLbl val="0"/>
      </c:catAx>
      <c:valAx>
        <c:axId val="720695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06951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Sexual orientation - Council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SexualOrient!$C$21</c:f>
              <c:strCache>
                <c:ptCount val="1"/>
                <c:pt idx="0">
                  <c:v>Council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SexualOrient!$B$22:$B$25</c:f>
              <c:strCache>
                <c:ptCount val="4"/>
                <c:pt idx="0">
                  <c:v>Heterosexual/Straight</c:v>
                </c:pt>
                <c:pt idx="1">
                  <c:v>LGB/other</c:v>
                </c:pt>
                <c:pt idx="2">
                  <c:v>Prefer not to say</c:v>
                </c:pt>
                <c:pt idx="3">
                  <c:v>Unknown</c:v>
                </c:pt>
              </c:strCache>
            </c:strRef>
          </c:cat>
          <c:val>
            <c:numRef>
              <c:f>SexualOrient!$C$22:$C$25</c:f>
              <c:numCache>
                <c:formatCode>0.0%;[Red]\-0.0%;\-;</c:formatCode>
                <c:ptCount val="4"/>
                <c:pt idx="0">
                  <c:v>0.47502448579823703</c:v>
                </c:pt>
                <c:pt idx="1">
                  <c:v>1.0999999999999999E-2</c:v>
                </c:pt>
                <c:pt idx="2">
                  <c:v>2.1547502448579822E-2</c:v>
                </c:pt>
                <c:pt idx="3">
                  <c:v>0.49265426052889322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0D-437F-85A9-8DE6A0966BDC}"/>
            </c:ext>
          </c:extLst>
        </c:ser>
        <c:ser>
          <c:idx val="1"/>
          <c:order val="1"/>
          <c:tx>
            <c:strRef>
              <c:f>SexualOrient!$D$21</c:f>
              <c:strCache>
                <c:ptCount val="1"/>
                <c:pt idx="0">
                  <c:v>London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SexualOrient!$B$22:$B$25</c:f>
              <c:strCache>
                <c:ptCount val="4"/>
                <c:pt idx="0">
                  <c:v>Heterosexual/Straight</c:v>
                </c:pt>
                <c:pt idx="1">
                  <c:v>LGB/other</c:v>
                </c:pt>
                <c:pt idx="2">
                  <c:v>Prefer not to say</c:v>
                </c:pt>
                <c:pt idx="3">
                  <c:v>Unknown</c:v>
                </c:pt>
              </c:strCache>
            </c:strRef>
          </c:cat>
          <c:val>
            <c:numRef>
              <c:f>SexualOrient!$D$22:$D$25</c:f>
              <c:numCache>
                <c:formatCode>0.0%</c:formatCode>
                <c:ptCount val="4"/>
                <c:pt idx="0">
                  <c:v>0.88900000000000001</c:v>
                </c:pt>
                <c:pt idx="1">
                  <c:v>4.4999999999999998E-2</c:v>
                </c:pt>
                <c:pt idx="3">
                  <c:v>6.5000000000000002E-2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0D-437F-85A9-8DE6A0966B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37922856"/>
        <c:axId val="737923184"/>
      </c:barChart>
      <c:catAx>
        <c:axId val="737922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923184"/>
        <c:crosses val="autoZero"/>
        <c:auto val="1"/>
        <c:lblAlgn val="ctr"/>
        <c:lblOffset val="100"/>
        <c:noMultiLvlLbl val="0"/>
      </c:catAx>
      <c:valAx>
        <c:axId val="737923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;[Red]\-0.0%;\-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79228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53937007874015E-2"/>
          <c:y val="5.0925925925925923E-2"/>
          <c:w val="0.87868285214348207"/>
          <c:h val="0.8416746864975212"/>
        </c:manualLayout>
      </c:layout>
      <c:lineChart>
        <c:grouping val="stacked"/>
        <c:varyColors val="0"/>
        <c:ser>
          <c:idx val="0"/>
          <c:order val="0"/>
          <c:tx>
            <c:strRef>
              <c:f>Sheet1!$B$30:$P$30</c:f>
              <c:strCache>
                <c:ptCount val="15"/>
                <c:pt idx="0">
                  <c:v>Proportion of Harrow Council employees aged less than 25</c:v>
                </c:pt>
                <c:pt idx="2">
                  <c:v>p</c:v>
                </c:pt>
                <c:pt idx="3">
                  <c:v>C</c:v>
                </c:pt>
                <c:pt idx="4">
                  <c:v>Yes</c:v>
                </c:pt>
                <c:pt idx="5">
                  <c:v>3.31%</c:v>
                </c:pt>
                <c:pt idx="6">
                  <c:v>2.49%</c:v>
                </c:pt>
                <c:pt idx="7">
                  <c:v>HR</c:v>
                </c:pt>
                <c:pt idx="8">
                  <c:v>3.31%</c:v>
                </c:pt>
                <c:pt idx="9">
                  <c:v>2.39%</c:v>
                </c:pt>
                <c:pt idx="10">
                  <c:v>HR</c:v>
                </c:pt>
                <c:pt idx="11">
                  <c:v>3.31%</c:v>
                </c:pt>
                <c:pt idx="12">
                  <c:v>2.17%</c:v>
                </c:pt>
                <c:pt idx="13">
                  <c:v>HR</c:v>
                </c:pt>
                <c:pt idx="14">
                  <c:v>3.31%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Sheet1!$Q$29:$AR$29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</c:v>
                </c:pt>
              </c:strCache>
            </c:strRef>
          </c:cat>
          <c:val>
            <c:numRef>
              <c:f>Sheet1!$Q$30:$AR$30</c:f>
              <c:numCache>
                <c:formatCode>0.0%</c:formatCode>
                <c:ptCount val="4"/>
                <c:pt idx="0">
                  <c:v>2.41E-2</c:v>
                </c:pt>
                <c:pt idx="1">
                  <c:v>1.6799999999999999E-2</c:v>
                </c:pt>
                <c:pt idx="2">
                  <c:v>2.1899999999999999E-2</c:v>
                </c:pt>
                <c:pt idx="3">
                  <c:v>1.6E-2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49-4883-A20A-67C3241150F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804072712"/>
        <c:axId val="804073696"/>
      </c:lineChart>
      <c:catAx>
        <c:axId val="804072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073696"/>
        <c:crosses val="autoZero"/>
        <c:auto val="1"/>
        <c:lblAlgn val="ctr"/>
        <c:lblOffset val="100"/>
        <c:noMultiLvlLbl val="0"/>
      </c:catAx>
      <c:valAx>
        <c:axId val="80407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4072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SexualOrient!$B$57</c:f>
              <c:strCache>
                <c:ptCount val="1"/>
                <c:pt idx="0">
                  <c:v>Heterosexual/Straight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SexualOrient!$C$56:$H$56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SexualOrient!$C$57:$H$57</c:f>
              <c:numCache>
                <c:formatCode>0.0%;[Red]\-0.0%;\-;</c:formatCode>
                <c:ptCount val="6"/>
                <c:pt idx="0">
                  <c:v>0.33091787439613529</c:v>
                </c:pt>
                <c:pt idx="1">
                  <c:v>0.47531572904707231</c:v>
                </c:pt>
                <c:pt idx="2">
                  <c:v>0.58893280632411071</c:v>
                </c:pt>
                <c:pt idx="3">
                  <c:v>0.46766169154228854</c:v>
                </c:pt>
                <c:pt idx="4">
                  <c:v>0.55555555555555558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0A-4DC2-81AE-5315E0284FA1}"/>
            </c:ext>
          </c:extLst>
        </c:ser>
        <c:ser>
          <c:idx val="1"/>
          <c:order val="1"/>
          <c:tx>
            <c:strRef>
              <c:f>SexualOrient!$B$58</c:f>
              <c:strCache>
                <c:ptCount val="1"/>
                <c:pt idx="0">
                  <c:v>LGB/other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SexualOrient!$C$56:$H$56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SexualOrient!$C$58:$H$58</c:f>
              <c:numCache>
                <c:formatCode>0.0%;[Red]\-0.0%;\-;</c:formatCode>
                <c:ptCount val="6"/>
                <c:pt idx="0">
                  <c:v>5.0000000000000001E-3</c:v>
                </c:pt>
                <c:pt idx="1">
                  <c:v>8.9999999999999993E-3</c:v>
                </c:pt>
                <c:pt idx="2">
                  <c:v>1.7999999999999999E-2</c:v>
                </c:pt>
                <c:pt idx="3">
                  <c:v>9.9502487562189053E-3</c:v>
                </c:pt>
                <c:pt idx="4">
                  <c:v>2.8000000000000001E-2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0A-4DC2-81AE-5315E0284FA1}"/>
            </c:ext>
          </c:extLst>
        </c:ser>
        <c:ser>
          <c:idx val="2"/>
          <c:order val="2"/>
          <c:tx>
            <c:strRef>
              <c:f>SexualOrient!$B$59</c:f>
              <c:strCache>
                <c:ptCount val="1"/>
                <c:pt idx="0">
                  <c:v>Prefer not to say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SexualOrient!$C$56:$H$56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SexualOrient!$C$59:$H$59</c:f>
              <c:numCache>
                <c:formatCode>0.0%;[Red]\-0.0%;\-;</c:formatCode>
                <c:ptCount val="6"/>
                <c:pt idx="0">
                  <c:v>1.6908212560386472E-2</c:v>
                </c:pt>
                <c:pt idx="1">
                  <c:v>2.0665901262916189E-2</c:v>
                </c:pt>
                <c:pt idx="2">
                  <c:v>1.9762845849802372E-2</c:v>
                </c:pt>
                <c:pt idx="3">
                  <c:v>3.9800995024875621E-2</c:v>
                </c:pt>
                <c:pt idx="4">
                  <c:v>2.7777777777777776E-2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0A-4DC2-81AE-5315E0284FA1}"/>
            </c:ext>
          </c:extLst>
        </c:ser>
        <c:ser>
          <c:idx val="3"/>
          <c:order val="3"/>
          <c:tx>
            <c:strRef>
              <c:f>SexualOrient!$B$60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SexualOrient!$C$56:$H$56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SexualOrient!$C$60:$H$60</c:f>
              <c:numCache>
                <c:formatCode>0.0%;[Red]\-0.0%;\-;</c:formatCode>
                <c:ptCount val="6"/>
                <c:pt idx="0">
                  <c:v>0.64734299516908211</c:v>
                </c:pt>
                <c:pt idx="1">
                  <c:v>0.49483352468427094</c:v>
                </c:pt>
                <c:pt idx="2">
                  <c:v>0.37351778656126483</c:v>
                </c:pt>
                <c:pt idx="3">
                  <c:v>0.48258706467661694</c:v>
                </c:pt>
                <c:pt idx="4">
                  <c:v>0.3888888888888889</c:v>
                </c:pt>
                <c:pt idx="5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90A-4DC2-81AE-5315E0284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6605144"/>
        <c:axId val="686602192"/>
      </c:barChart>
      <c:catAx>
        <c:axId val="686605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6602192"/>
        <c:crosses val="autoZero"/>
        <c:auto val="1"/>
        <c:lblAlgn val="ctr"/>
        <c:lblOffset val="100"/>
        <c:noMultiLvlLbl val="0"/>
      </c:catAx>
      <c:valAx>
        <c:axId val="686602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;[Red]\-0.0%;\-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66051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'Sexual Orientation'!$B$1</c:f>
              <c:strCache>
                <c:ptCount val="1"/>
                <c:pt idx="0">
                  <c:v>Applied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'Sexual Orientation'!$A$2:$A$6</c:f>
              <c:strCache>
                <c:ptCount val="5"/>
                <c:pt idx="0">
                  <c:v>Bisexual</c:v>
                </c:pt>
                <c:pt idx="1">
                  <c:v>Gay/Lesbian</c:v>
                </c:pt>
                <c:pt idx="2">
                  <c:v>Heterosexual/Straight</c:v>
                </c:pt>
                <c:pt idx="3">
                  <c:v>Other</c:v>
                </c:pt>
                <c:pt idx="4">
                  <c:v>Prefer not to say</c:v>
                </c:pt>
              </c:strCache>
            </c:strRef>
          </c:cat>
          <c:val>
            <c:numRef>
              <c:f>'Sexual Orientation'!$B$2:$B$6</c:f>
              <c:numCache>
                <c:formatCode>0%</c:formatCode>
                <c:ptCount val="5"/>
                <c:pt idx="0">
                  <c:v>2.4476904855902093E-2</c:v>
                </c:pt>
                <c:pt idx="1">
                  <c:v>1.8160284247927358E-2</c:v>
                </c:pt>
                <c:pt idx="2">
                  <c:v>0.88748519542045001</c:v>
                </c:pt>
                <c:pt idx="3">
                  <c:v>5.1322542439794713E-3</c:v>
                </c:pt>
                <c:pt idx="4">
                  <c:v>6.3166206079747336E-2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1D-4412-9F72-5D55E43FB17D}"/>
            </c:ext>
          </c:extLst>
        </c:ser>
        <c:ser>
          <c:idx val="1"/>
          <c:order val="1"/>
          <c:tx>
            <c:strRef>
              <c:f>'Sexual Orientation'!$C$1</c:f>
              <c:strCache>
                <c:ptCount val="1"/>
                <c:pt idx="0">
                  <c:v>Shortlisted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'Sexual Orientation'!$A$2:$A$6</c:f>
              <c:strCache>
                <c:ptCount val="5"/>
                <c:pt idx="0">
                  <c:v>Bisexual</c:v>
                </c:pt>
                <c:pt idx="1">
                  <c:v>Gay/Lesbian</c:v>
                </c:pt>
                <c:pt idx="2">
                  <c:v>Heterosexual/Straight</c:v>
                </c:pt>
                <c:pt idx="3">
                  <c:v>Other</c:v>
                </c:pt>
                <c:pt idx="4">
                  <c:v>Prefer not to say</c:v>
                </c:pt>
              </c:strCache>
            </c:strRef>
          </c:cat>
          <c:val>
            <c:numRef>
              <c:f>'Sexual Orientation'!$C$2:$C$6</c:f>
              <c:numCache>
                <c:formatCode>0%</c:formatCode>
                <c:ptCount val="5"/>
                <c:pt idx="0">
                  <c:v>1.5901060070671377E-2</c:v>
                </c:pt>
                <c:pt idx="1">
                  <c:v>1.5901060070671377E-2</c:v>
                </c:pt>
                <c:pt idx="2">
                  <c:v>0.90812720848056538</c:v>
                </c:pt>
                <c:pt idx="3">
                  <c:v>3.5335689045936395E-3</c:v>
                </c:pt>
                <c:pt idx="4">
                  <c:v>5.6537102473498232E-2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1D-4412-9F72-5D55E43FB17D}"/>
            </c:ext>
          </c:extLst>
        </c:ser>
        <c:ser>
          <c:idx val="2"/>
          <c:order val="2"/>
          <c:tx>
            <c:strRef>
              <c:f>'Sexual Orientation'!$D$1</c:f>
              <c:strCache>
                <c:ptCount val="1"/>
                <c:pt idx="0">
                  <c:v>Appointed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'Sexual Orientation'!$A$2:$A$6</c:f>
              <c:strCache>
                <c:ptCount val="5"/>
                <c:pt idx="0">
                  <c:v>Bisexual</c:v>
                </c:pt>
                <c:pt idx="1">
                  <c:v>Gay/Lesbian</c:v>
                </c:pt>
                <c:pt idx="2">
                  <c:v>Heterosexual/Straight</c:v>
                </c:pt>
                <c:pt idx="3">
                  <c:v>Other</c:v>
                </c:pt>
                <c:pt idx="4">
                  <c:v>Prefer not to say</c:v>
                </c:pt>
              </c:strCache>
            </c:strRef>
          </c:cat>
          <c:val>
            <c:numRef>
              <c:f>'Sexual Orientation'!$D$2:$D$6</c:f>
              <c:numCache>
                <c:formatCode>0%</c:formatCode>
                <c:ptCount val="5"/>
                <c:pt idx="0">
                  <c:v>2.2727272727272728E-2</c:v>
                </c:pt>
                <c:pt idx="1">
                  <c:v>1.5151515151515152E-2</c:v>
                </c:pt>
                <c:pt idx="2">
                  <c:v>0.89393939393939392</c:v>
                </c:pt>
                <c:pt idx="3">
                  <c:v>3.5335689045936395E-3</c:v>
                </c:pt>
                <c:pt idx="4">
                  <c:v>6.8181818181818177E-2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1D-4412-9F72-5D55E43FB1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2854200"/>
        <c:axId val="532853544"/>
      </c:barChart>
      <c:catAx>
        <c:axId val="532854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853544"/>
        <c:crosses val="autoZero"/>
        <c:auto val="1"/>
        <c:lblAlgn val="ctr"/>
        <c:lblOffset val="100"/>
        <c:noMultiLvlLbl val="0"/>
      </c:catAx>
      <c:valAx>
        <c:axId val="532853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8542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Maternity</a:t>
            </a:r>
            <a:r>
              <a:rPr lang="en-US" baseline="0"/>
              <a:t> Returners </a:t>
            </a:r>
            <a:r>
              <a:rPr lang="en-US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Sheet1!$C$14</c:f>
              <c:strCache>
                <c:ptCount val="1"/>
                <c:pt idx="0">
                  <c:v>Percentage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Sheet1!$D$13:$F$13</c:f>
              <c:strCache>
                <c:ptCount val="3"/>
                <c:pt idx="0">
                  <c:v>Returned to work &amp; stayed beyond 4 months</c:v>
                </c:pt>
                <c:pt idx="1">
                  <c:v>Returned but left within 4 months</c:v>
                </c:pt>
                <c:pt idx="2">
                  <c:v>Did not return at all</c:v>
                </c:pt>
              </c:strCache>
            </c:strRef>
          </c:cat>
          <c:val>
            <c:numRef>
              <c:f>Sheet1!$D$14:$F$14</c:f>
              <c:numCache>
                <c:formatCode>0%</c:formatCode>
                <c:ptCount val="3"/>
                <c:pt idx="0">
                  <c:v>0.77659574468085102</c:v>
                </c:pt>
                <c:pt idx="1">
                  <c:v>8.5106382978723402E-2</c:v>
                </c:pt>
                <c:pt idx="2">
                  <c:v>0.13829787234042554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32-452B-A678-AF1A0444F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76486360"/>
        <c:axId val="776479800"/>
      </c:barChart>
      <c:catAx>
        <c:axId val="776486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6479800"/>
        <c:crosses val="autoZero"/>
        <c:auto val="1"/>
        <c:lblAlgn val="ctr"/>
        <c:lblOffset val="100"/>
        <c:noMultiLvlLbl val="0"/>
      </c:catAx>
      <c:valAx>
        <c:axId val="776479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64863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Ethnicity,</a:t>
            </a:r>
            <a:r>
              <a:rPr lang="en-GB" baseline="0"/>
              <a:t> Employment Contract and Maternity 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Sheet25!$C$1</c:f>
              <c:strCache>
                <c:ptCount val="1"/>
                <c:pt idx="0">
                  <c:v>Returned to work &amp; stayed beyond 4 months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Sheet25!$A$2:$B$7</c:f>
              <c:multiLvlStrCache>
                <c:ptCount val="6"/>
                <c:lvl>
                  <c:pt idx="0">
                    <c:v>FT</c:v>
                  </c:pt>
                  <c:pt idx="1">
                    <c:v>PT</c:v>
                  </c:pt>
                  <c:pt idx="2">
                    <c:v>FT</c:v>
                  </c:pt>
                  <c:pt idx="3">
                    <c:v>PT</c:v>
                  </c:pt>
                  <c:pt idx="4">
                    <c:v>FT</c:v>
                  </c:pt>
                  <c:pt idx="5">
                    <c:v>PT</c:v>
                  </c:pt>
                </c:lvl>
                <c:lvl>
                  <c:pt idx="0">
                    <c:v>BAME</c:v>
                  </c:pt>
                  <c:pt idx="2">
                    <c:v>White</c:v>
                  </c:pt>
                  <c:pt idx="4">
                    <c:v>Unknown</c:v>
                  </c:pt>
                </c:lvl>
              </c:multiLvlStrCache>
            </c:multiLvlStrRef>
          </c:cat>
          <c:val>
            <c:numRef>
              <c:f>Sheet25!$C$2:$C$7</c:f>
              <c:numCache>
                <c:formatCode>0%</c:formatCode>
                <c:ptCount val="6"/>
                <c:pt idx="0">
                  <c:v>0.13698630136986301</c:v>
                </c:pt>
                <c:pt idx="1">
                  <c:v>0.27397260273972601</c:v>
                </c:pt>
                <c:pt idx="2">
                  <c:v>0.17808219178082191</c:v>
                </c:pt>
                <c:pt idx="3">
                  <c:v>0.32876712328767121</c:v>
                </c:pt>
                <c:pt idx="4">
                  <c:v>1.3698630136986301E-2</c:v>
                </c:pt>
                <c:pt idx="5">
                  <c:v>6.8493150684931503E-2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13-49A8-99B1-BD7CD97ABDFC}"/>
            </c:ext>
          </c:extLst>
        </c:ser>
        <c:ser>
          <c:idx val="1"/>
          <c:order val="1"/>
          <c:tx>
            <c:strRef>
              <c:f>Sheet25!$D$1</c:f>
              <c:strCache>
                <c:ptCount val="1"/>
                <c:pt idx="0">
                  <c:v>Returned but left within 4 months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Sheet25!$A$2:$B$7</c:f>
              <c:multiLvlStrCache>
                <c:ptCount val="6"/>
                <c:lvl>
                  <c:pt idx="0">
                    <c:v>FT</c:v>
                  </c:pt>
                  <c:pt idx="1">
                    <c:v>PT</c:v>
                  </c:pt>
                  <c:pt idx="2">
                    <c:v>FT</c:v>
                  </c:pt>
                  <c:pt idx="3">
                    <c:v>PT</c:v>
                  </c:pt>
                  <c:pt idx="4">
                    <c:v>FT</c:v>
                  </c:pt>
                  <c:pt idx="5">
                    <c:v>PT</c:v>
                  </c:pt>
                </c:lvl>
                <c:lvl>
                  <c:pt idx="0">
                    <c:v>BAME</c:v>
                  </c:pt>
                  <c:pt idx="2">
                    <c:v>White</c:v>
                  </c:pt>
                  <c:pt idx="4">
                    <c:v>Unknown</c:v>
                  </c:pt>
                </c:lvl>
              </c:multiLvlStrCache>
            </c:multiLvlStrRef>
          </c:cat>
          <c:val>
            <c:numRef>
              <c:f>Sheet25!$D$2:$D$7</c:f>
              <c:numCache>
                <c:formatCode>0%</c:formatCode>
                <c:ptCount val="6"/>
                <c:pt idx="0">
                  <c:v>0.25</c:v>
                </c:pt>
                <c:pt idx="1">
                  <c:v>0.25</c:v>
                </c:pt>
                <c:pt idx="2">
                  <c:v>0.125</c:v>
                </c:pt>
                <c:pt idx="3">
                  <c:v>0.375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13-49A8-99B1-BD7CD97ABDFC}"/>
            </c:ext>
          </c:extLst>
        </c:ser>
        <c:ser>
          <c:idx val="2"/>
          <c:order val="2"/>
          <c:tx>
            <c:strRef>
              <c:f>Sheet25!$E$1</c:f>
              <c:strCache>
                <c:ptCount val="1"/>
                <c:pt idx="0">
                  <c:v>Did not return at all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Sheet25!$A$2:$B$7</c:f>
              <c:multiLvlStrCache>
                <c:ptCount val="6"/>
                <c:lvl>
                  <c:pt idx="0">
                    <c:v>FT</c:v>
                  </c:pt>
                  <c:pt idx="1">
                    <c:v>PT</c:v>
                  </c:pt>
                  <c:pt idx="2">
                    <c:v>FT</c:v>
                  </c:pt>
                  <c:pt idx="3">
                    <c:v>PT</c:v>
                  </c:pt>
                  <c:pt idx="4">
                    <c:v>FT</c:v>
                  </c:pt>
                  <c:pt idx="5">
                    <c:v>PT</c:v>
                  </c:pt>
                </c:lvl>
                <c:lvl>
                  <c:pt idx="0">
                    <c:v>BAME</c:v>
                  </c:pt>
                  <c:pt idx="2">
                    <c:v>White</c:v>
                  </c:pt>
                  <c:pt idx="4">
                    <c:v>Unknown</c:v>
                  </c:pt>
                </c:lvl>
              </c:multiLvlStrCache>
            </c:multiLvlStrRef>
          </c:cat>
          <c:val>
            <c:numRef>
              <c:f>Sheet25!$E$2:$E$7</c:f>
              <c:numCache>
                <c:formatCode>0%</c:formatCode>
                <c:ptCount val="6"/>
                <c:pt idx="0">
                  <c:v>7.6923076923076927E-2</c:v>
                </c:pt>
                <c:pt idx="1">
                  <c:v>0.23076923076923078</c:v>
                </c:pt>
                <c:pt idx="2">
                  <c:v>0.23076923076923078</c:v>
                </c:pt>
                <c:pt idx="3">
                  <c:v>0.30769230769230771</c:v>
                </c:pt>
                <c:pt idx="4">
                  <c:v>0</c:v>
                </c:pt>
                <c:pt idx="5">
                  <c:v>0.15384615384615385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13-49A8-99B1-BD7CD97AB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95510880"/>
        <c:axId val="895518424"/>
      </c:barChart>
      <c:catAx>
        <c:axId val="895510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5518424"/>
        <c:crosses val="autoZero"/>
        <c:auto val="1"/>
        <c:lblAlgn val="ctr"/>
        <c:lblOffset val="100"/>
        <c:noMultiLvlLbl val="0"/>
      </c:catAx>
      <c:valAx>
        <c:axId val="895518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9551088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Maternity</a:t>
            </a:r>
            <a:r>
              <a:rPr lang="en-GB" baseline="0"/>
              <a:t> and Age 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'Maternity and Age '!$A$2</c:f>
              <c:strCache>
                <c:ptCount val="1"/>
                <c:pt idx="0">
                  <c:v>16 to 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'Maternity and Age '!$B$1:$D$1</c:f>
              <c:strCache>
                <c:ptCount val="3"/>
                <c:pt idx="0">
                  <c:v>Returned to work &amp; stayed beyond 4 months</c:v>
                </c:pt>
                <c:pt idx="1">
                  <c:v>Returned but left within 4 months</c:v>
                </c:pt>
                <c:pt idx="2">
                  <c:v>Did not return at all</c:v>
                </c:pt>
              </c:strCache>
            </c:strRef>
          </c:cat>
          <c:val>
            <c:numRef>
              <c:f>'Maternity and Age '!$B$2:$D$2</c:f>
              <c:numCache>
                <c:formatCode>0%</c:formatCode>
                <c:ptCount val="3"/>
                <c:pt idx="0">
                  <c:v>1.3698630136986301E-2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6B-47AB-A6E5-28B26AC6EE97}"/>
            </c:ext>
          </c:extLst>
        </c:ser>
        <c:ser>
          <c:idx val="1"/>
          <c:order val="1"/>
          <c:tx>
            <c:strRef>
              <c:f>'Maternity and Age '!$A$3</c:f>
              <c:strCache>
                <c:ptCount val="1"/>
                <c:pt idx="0">
                  <c:v>25 to 34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'Maternity and Age '!$B$1:$D$1</c:f>
              <c:strCache>
                <c:ptCount val="3"/>
                <c:pt idx="0">
                  <c:v>Returned to work &amp; stayed beyond 4 months</c:v>
                </c:pt>
                <c:pt idx="1">
                  <c:v>Returned but left within 4 months</c:v>
                </c:pt>
                <c:pt idx="2">
                  <c:v>Did not return at all</c:v>
                </c:pt>
              </c:strCache>
            </c:strRef>
          </c:cat>
          <c:val>
            <c:numRef>
              <c:f>'Maternity and Age '!$B$3:$D$3</c:f>
              <c:numCache>
                <c:formatCode>0%</c:formatCode>
                <c:ptCount val="3"/>
                <c:pt idx="0">
                  <c:v>0.47945205479452052</c:v>
                </c:pt>
                <c:pt idx="1">
                  <c:v>0.5</c:v>
                </c:pt>
                <c:pt idx="2">
                  <c:v>0.61538461538461542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6B-47AB-A6E5-28B26AC6EE97}"/>
            </c:ext>
          </c:extLst>
        </c:ser>
        <c:ser>
          <c:idx val="2"/>
          <c:order val="2"/>
          <c:tx>
            <c:strRef>
              <c:f>'Maternity and Age '!$A$4</c:f>
              <c:strCache>
                <c:ptCount val="1"/>
                <c:pt idx="0">
                  <c:v>35 to 44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'Maternity and Age '!$B$1:$D$1</c:f>
              <c:strCache>
                <c:ptCount val="3"/>
                <c:pt idx="0">
                  <c:v>Returned to work &amp; stayed beyond 4 months</c:v>
                </c:pt>
                <c:pt idx="1">
                  <c:v>Returned but left within 4 months</c:v>
                </c:pt>
                <c:pt idx="2">
                  <c:v>Did not return at all</c:v>
                </c:pt>
              </c:strCache>
            </c:strRef>
          </c:cat>
          <c:val>
            <c:numRef>
              <c:f>'Maternity and Age '!$B$4:$D$4</c:f>
              <c:numCache>
                <c:formatCode>0%</c:formatCode>
                <c:ptCount val="3"/>
                <c:pt idx="0">
                  <c:v>0.49315068493150682</c:v>
                </c:pt>
                <c:pt idx="1">
                  <c:v>0.375</c:v>
                </c:pt>
                <c:pt idx="2">
                  <c:v>0.38461538461538464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6B-47AB-A6E5-28B26AC6EE97}"/>
            </c:ext>
          </c:extLst>
        </c:ser>
        <c:ser>
          <c:idx val="3"/>
          <c:order val="3"/>
          <c:tx>
            <c:strRef>
              <c:f>'Maternity and Age '!$A$5</c:f>
              <c:strCache>
                <c:ptCount val="1"/>
                <c:pt idx="0">
                  <c:v>45 to 54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'Maternity and Age '!$B$1:$D$1</c:f>
              <c:strCache>
                <c:ptCount val="3"/>
                <c:pt idx="0">
                  <c:v>Returned to work &amp; stayed beyond 4 months</c:v>
                </c:pt>
                <c:pt idx="1">
                  <c:v>Returned but left within 4 months</c:v>
                </c:pt>
                <c:pt idx="2">
                  <c:v>Did not return at all</c:v>
                </c:pt>
              </c:strCache>
            </c:strRef>
          </c:cat>
          <c:val>
            <c:numRef>
              <c:f>'Maternity and Age '!$B$5:$D$5</c:f>
              <c:numCache>
                <c:formatCode>0%</c:formatCode>
                <c:ptCount val="3"/>
                <c:pt idx="0">
                  <c:v>1.3698630136986301E-2</c:v>
                </c:pt>
                <c:pt idx="1">
                  <c:v>0.125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D6B-47AB-A6E5-28B26AC6EE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790816560"/>
        <c:axId val="790821480"/>
      </c:barChart>
      <c:catAx>
        <c:axId val="790816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0821480"/>
        <c:crosses val="autoZero"/>
        <c:auto val="1"/>
        <c:lblAlgn val="ctr"/>
        <c:lblOffset val="100"/>
        <c:noMultiLvlLbl val="0"/>
      </c:catAx>
      <c:valAx>
        <c:axId val="790821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08165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Religion</a:t>
            </a:r>
            <a:r>
              <a:rPr lang="en-GB" baseline="0"/>
              <a:t> and Maternity 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'Maternity and Religion '!$B$1</c:f>
              <c:strCache>
                <c:ptCount val="1"/>
                <c:pt idx="0">
                  <c:v>Returned to work &amp; stayed beyond 4 months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'Maternity and Religion '!$A$2:$A$7</c:f>
              <c:strCache>
                <c:ptCount val="6"/>
                <c:pt idx="0">
                  <c:v>Christianity</c:v>
                </c:pt>
                <c:pt idx="1">
                  <c:v>Hinduism</c:v>
                </c:pt>
                <c:pt idx="2">
                  <c:v>Islam</c:v>
                </c:pt>
                <c:pt idx="3">
                  <c:v>Other</c:v>
                </c:pt>
                <c:pt idx="4">
                  <c:v>No Religion/Atheist</c:v>
                </c:pt>
                <c:pt idx="5">
                  <c:v>Unknown</c:v>
                </c:pt>
              </c:strCache>
            </c:strRef>
          </c:cat>
          <c:val>
            <c:numRef>
              <c:f>'Maternity and Religion '!$B$2:$B$7</c:f>
              <c:numCache>
                <c:formatCode>0%</c:formatCode>
                <c:ptCount val="6"/>
                <c:pt idx="0">
                  <c:v>5.4794520547945202E-2</c:v>
                </c:pt>
                <c:pt idx="1">
                  <c:v>4.1095890410958902E-2</c:v>
                </c:pt>
                <c:pt idx="2">
                  <c:v>4.1095890410958902E-2</c:v>
                </c:pt>
                <c:pt idx="3">
                  <c:v>5.4794520547945202E-2</c:v>
                </c:pt>
                <c:pt idx="4">
                  <c:v>4.1095890410958902E-2</c:v>
                </c:pt>
                <c:pt idx="5">
                  <c:v>0.76712328767123283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9E-4524-86DA-0A299D814E1C}"/>
            </c:ext>
          </c:extLst>
        </c:ser>
        <c:ser>
          <c:idx val="1"/>
          <c:order val="1"/>
          <c:tx>
            <c:strRef>
              <c:f>'Maternity and Religion '!$C$1</c:f>
              <c:strCache>
                <c:ptCount val="1"/>
                <c:pt idx="0">
                  <c:v>Returned but left within 4 months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'Maternity and Religion '!$A$2:$A$7</c:f>
              <c:strCache>
                <c:ptCount val="6"/>
                <c:pt idx="0">
                  <c:v>Christianity</c:v>
                </c:pt>
                <c:pt idx="1">
                  <c:v>Hinduism</c:v>
                </c:pt>
                <c:pt idx="2">
                  <c:v>Islam</c:v>
                </c:pt>
                <c:pt idx="3">
                  <c:v>Other</c:v>
                </c:pt>
                <c:pt idx="4">
                  <c:v>No Religion/Atheist</c:v>
                </c:pt>
                <c:pt idx="5">
                  <c:v>Unknown</c:v>
                </c:pt>
              </c:strCache>
            </c:strRef>
          </c:cat>
          <c:val>
            <c:numRef>
              <c:f>'Maternity and Religion '!$C$2:$C$7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9E-4524-86DA-0A299D814E1C}"/>
            </c:ext>
          </c:extLst>
        </c:ser>
        <c:ser>
          <c:idx val="2"/>
          <c:order val="2"/>
          <c:tx>
            <c:strRef>
              <c:f>'Maternity and Religion '!$D$1</c:f>
              <c:strCache>
                <c:ptCount val="1"/>
                <c:pt idx="0">
                  <c:v>Did not return at all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'Maternity and Religion '!$A$2:$A$7</c:f>
              <c:strCache>
                <c:ptCount val="6"/>
                <c:pt idx="0">
                  <c:v>Christianity</c:v>
                </c:pt>
                <c:pt idx="1">
                  <c:v>Hinduism</c:v>
                </c:pt>
                <c:pt idx="2">
                  <c:v>Islam</c:v>
                </c:pt>
                <c:pt idx="3">
                  <c:v>Other</c:v>
                </c:pt>
                <c:pt idx="4">
                  <c:v>No Religion/Atheist</c:v>
                </c:pt>
                <c:pt idx="5">
                  <c:v>Unknown</c:v>
                </c:pt>
              </c:strCache>
            </c:strRef>
          </c:cat>
          <c:val>
            <c:numRef>
              <c:f>'Maternity and Religion '!$D$2:$D$7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9E-4524-86DA-0A299D814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72664072"/>
        <c:axId val="872662760"/>
      </c:barChart>
      <c:catAx>
        <c:axId val="872664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2662760"/>
        <c:crosses val="autoZero"/>
        <c:auto val="1"/>
        <c:lblAlgn val="ctr"/>
        <c:lblOffset val="100"/>
        <c:noMultiLvlLbl val="0"/>
      </c:catAx>
      <c:valAx>
        <c:axId val="872662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726640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Maternity</a:t>
            </a:r>
            <a:r>
              <a:rPr lang="en-GB" baseline="0"/>
              <a:t> and Sexual Oritentation 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'Maternity and Sexual Orientatio'!$A$3</c:f>
              <c:strCache>
                <c:ptCount val="1"/>
                <c:pt idx="0">
                  <c:v>Hetrosexual/Straight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'Maternity and Sexual Orientatio'!$B$1:$D$2</c:f>
              <c:multiLvlStrCache>
                <c:ptCount val="3"/>
                <c:lvl>
                  <c:pt idx="0">
                    <c:v>Returned to work &amp; stayed beyond 4 months</c:v>
                  </c:pt>
                  <c:pt idx="1">
                    <c:v>Returned but left within 4 months</c:v>
                  </c:pt>
                  <c:pt idx="2">
                    <c:v>Did not return at all</c:v>
                  </c:pt>
                </c:lvl>
                <c:lvl>
                  <c:pt idx="0">
                    <c:v>Status</c:v>
                  </c:pt>
                </c:lvl>
              </c:multiLvlStrCache>
            </c:multiLvlStrRef>
          </c:cat>
          <c:val>
            <c:numRef>
              <c:f>'Maternity and Sexual Orientatio'!$B$3:$D$3</c:f>
              <c:numCache>
                <c:formatCode>0%</c:formatCode>
                <c:ptCount val="3"/>
                <c:pt idx="0">
                  <c:v>0.20547945205479451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A4-48A5-9D82-60F8E8EF04D1}"/>
            </c:ext>
          </c:extLst>
        </c:ser>
        <c:ser>
          <c:idx val="1"/>
          <c:order val="1"/>
          <c:tx>
            <c:strRef>
              <c:f>'Maternity and Sexual Orientatio'!$A$4</c:f>
              <c:strCache>
                <c:ptCount val="1"/>
                <c:pt idx="0">
                  <c:v>Prefer not to say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'Maternity and Sexual Orientatio'!$B$1:$D$2</c:f>
              <c:multiLvlStrCache>
                <c:ptCount val="3"/>
                <c:lvl>
                  <c:pt idx="0">
                    <c:v>Returned to work &amp; stayed beyond 4 months</c:v>
                  </c:pt>
                  <c:pt idx="1">
                    <c:v>Returned but left within 4 months</c:v>
                  </c:pt>
                  <c:pt idx="2">
                    <c:v>Did not return at all</c:v>
                  </c:pt>
                </c:lvl>
                <c:lvl>
                  <c:pt idx="0">
                    <c:v>Status</c:v>
                  </c:pt>
                </c:lvl>
              </c:multiLvlStrCache>
            </c:multiLvlStrRef>
          </c:cat>
          <c:val>
            <c:numRef>
              <c:f>'Maternity and Sexual Orientatio'!$B$4:$D$4</c:f>
              <c:numCache>
                <c:formatCode>0%</c:formatCode>
                <c:ptCount val="3"/>
                <c:pt idx="0">
                  <c:v>1.3698630136986301E-2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A4-48A5-9D82-60F8E8EF04D1}"/>
            </c:ext>
          </c:extLst>
        </c:ser>
        <c:ser>
          <c:idx val="2"/>
          <c:order val="2"/>
          <c:tx>
            <c:strRef>
              <c:f>'Maternity and Sexual Orientatio'!$A$5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'Maternity and Sexual Orientatio'!$B$1:$D$2</c:f>
              <c:multiLvlStrCache>
                <c:ptCount val="3"/>
                <c:lvl>
                  <c:pt idx="0">
                    <c:v>Returned to work &amp; stayed beyond 4 months</c:v>
                  </c:pt>
                  <c:pt idx="1">
                    <c:v>Returned but left within 4 months</c:v>
                  </c:pt>
                  <c:pt idx="2">
                    <c:v>Did not return at all</c:v>
                  </c:pt>
                </c:lvl>
                <c:lvl>
                  <c:pt idx="0">
                    <c:v>Status</c:v>
                  </c:pt>
                </c:lvl>
              </c:multiLvlStrCache>
            </c:multiLvlStrRef>
          </c:cat>
          <c:val>
            <c:numRef>
              <c:f>'Maternity and Sexual Orientatio'!$B$5:$D$5</c:f>
              <c:numCache>
                <c:formatCode>0%</c:formatCode>
                <c:ptCount val="3"/>
                <c:pt idx="0">
                  <c:v>0.78082191780821919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BA4-48A5-9D82-60F8E8EF0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7568112"/>
        <c:axId val="787560568"/>
      </c:barChart>
      <c:catAx>
        <c:axId val="787568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560568"/>
        <c:crosses val="autoZero"/>
        <c:auto val="1"/>
        <c:lblAlgn val="ctr"/>
        <c:lblOffset val="100"/>
        <c:noMultiLvlLbl val="0"/>
      </c:catAx>
      <c:valAx>
        <c:axId val="787560568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5681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Age!$B$15</c:f>
              <c:strCache>
                <c:ptCount val="1"/>
                <c:pt idx="0">
                  <c:v>16 to 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Age!$C$13:$N$14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strCache>
              <c:extLst/>
            </c:strRef>
          </c:cat>
          <c:val>
            <c:numRef>
              <c:f>Age!$C$15:$N$15</c:f>
              <c:numCache>
                <c:formatCode>0%</c:formatCode>
                <c:ptCount val="6"/>
                <c:pt idx="0">
                  <c:v>0.46206896551724136</c:v>
                </c:pt>
                <c:pt idx="1">
                  <c:v>0.50344827586206897</c:v>
                </c:pt>
                <c:pt idx="2">
                  <c:v>3.4482758620689655E-2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D5-4288-B4A2-FDF94F402D9F}"/>
            </c:ext>
          </c:extLst>
        </c:ser>
        <c:ser>
          <c:idx val="1"/>
          <c:order val="1"/>
          <c:tx>
            <c:strRef>
              <c:f>Age!$B$16</c:f>
              <c:strCache>
                <c:ptCount val="1"/>
                <c:pt idx="0">
                  <c:v>25 to 34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Age!$C$13:$N$14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strCache>
              <c:extLst/>
            </c:strRef>
          </c:cat>
          <c:val>
            <c:numRef>
              <c:f>Age!$C$16:$N$16</c:f>
              <c:numCache>
                <c:formatCode>0%</c:formatCode>
                <c:ptCount val="6"/>
                <c:pt idx="0">
                  <c:v>0.14905149051490515</c:v>
                </c:pt>
                <c:pt idx="1">
                  <c:v>0.42953929539295393</c:v>
                </c:pt>
                <c:pt idx="2">
                  <c:v>0.38211382113821141</c:v>
                </c:pt>
                <c:pt idx="3">
                  <c:v>3.3875338753387531E-2</c:v>
                </c:pt>
                <c:pt idx="4">
                  <c:v>5.4200542005420054E-3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D5-4288-B4A2-FDF94F402D9F}"/>
            </c:ext>
          </c:extLst>
        </c:ser>
        <c:ser>
          <c:idx val="2"/>
          <c:order val="2"/>
          <c:tx>
            <c:strRef>
              <c:f>Age!$B$17</c:f>
              <c:strCache>
                <c:ptCount val="1"/>
                <c:pt idx="0">
                  <c:v>35 to 44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Age!$C$13:$N$14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strCache>
              <c:extLst/>
            </c:strRef>
          </c:cat>
          <c:val>
            <c:numRef>
              <c:f>Age!$C$17:$N$17</c:f>
              <c:numCache>
                <c:formatCode>0%</c:formatCode>
                <c:ptCount val="6"/>
                <c:pt idx="0">
                  <c:v>0.30271790065604498</c:v>
                </c:pt>
                <c:pt idx="1">
                  <c:v>0.28959700093720714</c:v>
                </c:pt>
                <c:pt idx="2">
                  <c:v>0.29896907216494845</c:v>
                </c:pt>
                <c:pt idx="3">
                  <c:v>8.9034676663542645E-2</c:v>
                </c:pt>
                <c:pt idx="4">
                  <c:v>1.9681349578256794E-2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5D5-4288-B4A2-FDF94F402D9F}"/>
            </c:ext>
          </c:extLst>
        </c:ser>
        <c:ser>
          <c:idx val="3"/>
          <c:order val="3"/>
          <c:tx>
            <c:strRef>
              <c:f>Age!$B$18</c:f>
              <c:strCache>
                <c:ptCount val="1"/>
                <c:pt idx="0">
                  <c:v>45 to 54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Age!$C$13:$N$14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strCache>
              <c:extLst/>
            </c:strRef>
          </c:cat>
          <c:val>
            <c:numRef>
              <c:f>Age!$C$18:$N$18</c:f>
              <c:numCache>
                <c:formatCode>0%</c:formatCode>
                <c:ptCount val="6"/>
                <c:pt idx="0">
                  <c:v>0.40048154093097915</c:v>
                </c:pt>
                <c:pt idx="1">
                  <c:v>0.3146067415730337</c:v>
                </c:pt>
                <c:pt idx="2">
                  <c:v>0.18619582664526485</c:v>
                </c:pt>
                <c:pt idx="3">
                  <c:v>6.9020866773675763E-2</c:v>
                </c:pt>
                <c:pt idx="4">
                  <c:v>2.6484751203852328E-2</c:v>
                </c:pt>
                <c:pt idx="5">
                  <c:v>3.2102728731942215E-3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5D5-4288-B4A2-FDF94F402D9F}"/>
            </c:ext>
          </c:extLst>
        </c:ser>
        <c:ser>
          <c:idx val="4"/>
          <c:order val="4"/>
          <c:tx>
            <c:strRef>
              <c:f>Age!$B$19</c:f>
              <c:strCache>
                <c:ptCount val="1"/>
                <c:pt idx="0">
                  <c:v>55 to 64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Age!$C$13:$N$14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strCache>
              <c:extLst/>
            </c:strRef>
          </c:cat>
          <c:val>
            <c:numRef>
              <c:f>Age!$C$19:$N$19</c:f>
              <c:numCache>
                <c:formatCode>0%</c:formatCode>
                <c:ptCount val="6"/>
                <c:pt idx="0">
                  <c:v>0.38188277087033745</c:v>
                </c:pt>
                <c:pt idx="1">
                  <c:v>0.3321492007104796</c:v>
                </c:pt>
                <c:pt idx="2">
                  <c:v>0.18561278863232683</c:v>
                </c:pt>
                <c:pt idx="3">
                  <c:v>6.7495559502664296E-2</c:v>
                </c:pt>
                <c:pt idx="4">
                  <c:v>2.3090586145648313E-2</c:v>
                </c:pt>
                <c:pt idx="5">
                  <c:v>9.7690941385435177E-3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D5-4288-B4A2-FDF94F402D9F}"/>
            </c:ext>
          </c:extLst>
        </c:ser>
        <c:ser>
          <c:idx val="5"/>
          <c:order val="5"/>
          <c:tx>
            <c:strRef>
              <c:f>Age!$B$20</c:f>
              <c:strCache>
                <c:ptCount val="1"/>
                <c:pt idx="0">
                  <c:v>65+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Age!$C$13:$N$14</c:f>
              <c:strCach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strCache>
              <c:extLst/>
            </c:strRef>
          </c:cat>
          <c:val>
            <c:numRef>
              <c:f>Age!$C$20:$N$20</c:f>
              <c:numCache>
                <c:formatCode>0%</c:formatCode>
                <c:ptCount val="6"/>
                <c:pt idx="0">
                  <c:v>0.50205761316872433</c:v>
                </c:pt>
                <c:pt idx="1">
                  <c:v>0.34156378600823045</c:v>
                </c:pt>
                <c:pt idx="2">
                  <c:v>0.1111111111111111</c:v>
                </c:pt>
                <c:pt idx="3">
                  <c:v>4.5267489711934158E-2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5D5-4288-B4A2-FDF94F402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1435632"/>
        <c:axId val="761439240"/>
      </c:barChart>
      <c:catAx>
        <c:axId val="76143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439240"/>
        <c:crosses val="autoZero"/>
        <c:auto val="1"/>
        <c:lblAlgn val="ctr"/>
        <c:lblOffset val="100"/>
        <c:noMultiLvlLbl val="0"/>
      </c:catAx>
      <c:valAx>
        <c:axId val="761439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4356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Age!$B$1:$B$2</c:f>
              <c:strCache>
                <c:ptCount val="2"/>
                <c:pt idx="0">
                  <c:v>Applied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Age!$A$3:$A$9</c:f>
              <c:strCache>
                <c:ptCount val="7"/>
                <c:pt idx="0">
                  <c:v>16 to 24</c:v>
                </c:pt>
                <c:pt idx="1">
                  <c:v>25 to 34</c:v>
                </c:pt>
                <c:pt idx="2">
                  <c:v>35 to 44</c:v>
                </c:pt>
                <c:pt idx="3">
                  <c:v>45 to 54</c:v>
                </c:pt>
                <c:pt idx="4">
                  <c:v>55 to 64</c:v>
                </c:pt>
                <c:pt idx="5">
                  <c:v>65+</c:v>
                </c:pt>
                <c:pt idx="6">
                  <c:v>Prefer not to say</c:v>
                </c:pt>
              </c:strCache>
            </c:strRef>
          </c:cat>
          <c:val>
            <c:numRef>
              <c:f>Age!$B$3:$B$9</c:f>
              <c:numCache>
                <c:formatCode>0%</c:formatCode>
                <c:ptCount val="7"/>
                <c:pt idx="0">
                  <c:v>0.11922621397552309</c:v>
                </c:pt>
                <c:pt idx="1">
                  <c:v>0.25305961310698777</c:v>
                </c:pt>
                <c:pt idx="2">
                  <c:v>0.18712988551125148</c:v>
                </c:pt>
                <c:pt idx="3">
                  <c:v>0.14449269640742202</c:v>
                </c:pt>
                <c:pt idx="4">
                  <c:v>6.8298460323726801E-2</c:v>
                </c:pt>
                <c:pt idx="5">
                  <c:v>3.5530990919857876E-3</c:v>
                </c:pt>
                <c:pt idx="6">
                  <c:v>0.22424003158310304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C6-4FCF-B52B-A11B34EC9E75}"/>
            </c:ext>
          </c:extLst>
        </c:ser>
        <c:ser>
          <c:idx val="1"/>
          <c:order val="1"/>
          <c:tx>
            <c:strRef>
              <c:f>Age!$C$1:$C$2</c:f>
              <c:strCache>
                <c:ptCount val="2"/>
                <c:pt idx="0">
                  <c:v>Shortlisted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Age!$A$3:$A$9</c:f>
              <c:strCache>
                <c:ptCount val="7"/>
                <c:pt idx="0">
                  <c:v>16 to 24</c:v>
                </c:pt>
                <c:pt idx="1">
                  <c:v>25 to 34</c:v>
                </c:pt>
                <c:pt idx="2">
                  <c:v>35 to 44</c:v>
                </c:pt>
                <c:pt idx="3">
                  <c:v>45 to 54</c:v>
                </c:pt>
                <c:pt idx="4">
                  <c:v>55 to 64</c:v>
                </c:pt>
                <c:pt idx="5">
                  <c:v>65+</c:v>
                </c:pt>
                <c:pt idx="6">
                  <c:v>Prefer not to say</c:v>
                </c:pt>
              </c:strCache>
            </c:strRef>
          </c:cat>
          <c:val>
            <c:numRef>
              <c:f>Age!$C$3:$C$9</c:f>
              <c:numCache>
                <c:formatCode>0%</c:formatCode>
                <c:ptCount val="7"/>
                <c:pt idx="0">
                  <c:v>7.9505300353356886E-2</c:v>
                </c:pt>
                <c:pt idx="1">
                  <c:v>0.27385159010600707</c:v>
                </c:pt>
                <c:pt idx="2">
                  <c:v>0.24734982332155478</c:v>
                </c:pt>
                <c:pt idx="3">
                  <c:v>0.24734982332155478</c:v>
                </c:pt>
                <c:pt idx="4">
                  <c:v>0.10777385159010601</c:v>
                </c:pt>
                <c:pt idx="5">
                  <c:v>8.8339222614840993E-3</c:v>
                </c:pt>
                <c:pt idx="6">
                  <c:v>3.5335689045936397E-2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C6-4FCF-B52B-A11B34EC9E75}"/>
            </c:ext>
          </c:extLst>
        </c:ser>
        <c:ser>
          <c:idx val="2"/>
          <c:order val="2"/>
          <c:tx>
            <c:strRef>
              <c:f>Age!$D$1:$D$2</c:f>
              <c:strCache>
                <c:ptCount val="2"/>
                <c:pt idx="0">
                  <c:v>Appointed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Age!$A$3:$A$9</c:f>
              <c:strCache>
                <c:ptCount val="7"/>
                <c:pt idx="0">
                  <c:v>16 to 24</c:v>
                </c:pt>
                <c:pt idx="1">
                  <c:v>25 to 34</c:v>
                </c:pt>
                <c:pt idx="2">
                  <c:v>35 to 44</c:v>
                </c:pt>
                <c:pt idx="3">
                  <c:v>45 to 54</c:v>
                </c:pt>
                <c:pt idx="4">
                  <c:v>55 to 64</c:v>
                </c:pt>
                <c:pt idx="5">
                  <c:v>65+</c:v>
                </c:pt>
                <c:pt idx="6">
                  <c:v>Prefer not to say</c:v>
                </c:pt>
              </c:strCache>
            </c:strRef>
          </c:cat>
          <c:val>
            <c:numRef>
              <c:f>Age!$D$3:$D$9</c:f>
              <c:numCache>
                <c:formatCode>0%</c:formatCode>
                <c:ptCount val="7"/>
                <c:pt idx="0">
                  <c:v>6.0606060606060608E-2</c:v>
                </c:pt>
                <c:pt idx="1">
                  <c:v>0.25757575757575757</c:v>
                </c:pt>
                <c:pt idx="2">
                  <c:v>0.25</c:v>
                </c:pt>
                <c:pt idx="3">
                  <c:v>0.24242424242424243</c:v>
                </c:pt>
                <c:pt idx="4">
                  <c:v>0.14393939393939395</c:v>
                </c:pt>
                <c:pt idx="5">
                  <c:v>7.575757575757576E-3</c:v>
                </c:pt>
                <c:pt idx="6">
                  <c:v>3.787878787878788E-2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C6-4FCF-B52B-A11B34EC9E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32703848"/>
        <c:axId val="480758848"/>
      </c:barChart>
      <c:catAx>
        <c:axId val="5327038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0758848"/>
        <c:crosses val="autoZero"/>
        <c:auto val="1"/>
        <c:lblAlgn val="ctr"/>
        <c:lblOffset val="100"/>
        <c:noMultiLvlLbl val="0"/>
      </c:catAx>
      <c:valAx>
        <c:axId val="480758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27038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Disability!$C$4</c:f>
              <c:strCache>
                <c:ptCount val="1"/>
                <c:pt idx="0">
                  <c:v>Council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Disability!$B$5:$B$8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  <c:pt idx="3">
                  <c:v>Unknown</c:v>
                </c:pt>
              </c:strCache>
            </c:strRef>
          </c:cat>
          <c:val>
            <c:numRef>
              <c:f>Disability!$C$5:$C$8</c:f>
              <c:numCache>
                <c:formatCode>0.0%;[Red]\-0.0%;\-;</c:formatCode>
                <c:ptCount val="4"/>
                <c:pt idx="0">
                  <c:v>4.2605288932419196E-2</c:v>
                </c:pt>
                <c:pt idx="1">
                  <c:v>0.58961802154750242</c:v>
                </c:pt>
                <c:pt idx="2">
                  <c:v>1.4691478942213516E-2</c:v>
                </c:pt>
                <c:pt idx="3">
                  <c:v>0.35308521057786485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A0-4BA7-8EF2-8C3C0B920145}"/>
            </c:ext>
          </c:extLst>
        </c:ser>
        <c:ser>
          <c:idx val="1"/>
          <c:order val="1"/>
          <c:tx>
            <c:strRef>
              <c:f>Disability!$E$4</c:f>
              <c:strCache>
                <c:ptCount val="1"/>
                <c:pt idx="0">
                  <c:v>Borough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Disability!$B$5:$B$8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Prefer not to say</c:v>
                </c:pt>
                <c:pt idx="3">
                  <c:v>Unknown</c:v>
                </c:pt>
              </c:strCache>
            </c:strRef>
          </c:cat>
          <c:val>
            <c:numRef>
              <c:f>Disability!$E$5:$E$8</c:f>
              <c:numCache>
                <c:formatCode>0.0%</c:formatCode>
                <c:ptCount val="4"/>
                <c:pt idx="0">
                  <c:v>0.158</c:v>
                </c:pt>
                <c:pt idx="1">
                  <c:v>0.82099999999999995</c:v>
                </c:pt>
                <c:pt idx="3">
                  <c:v>2.1000000000000019E-2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A0-4BA7-8EF2-8C3C0B9201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22185032"/>
        <c:axId val="722185360"/>
      </c:barChart>
      <c:catAx>
        <c:axId val="722185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2185360"/>
        <c:crosses val="autoZero"/>
        <c:auto val="1"/>
        <c:lblAlgn val="ctr"/>
        <c:lblOffset val="100"/>
        <c:noMultiLvlLbl val="0"/>
      </c:catAx>
      <c:valAx>
        <c:axId val="722185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;[Red]\-0.0%;\-;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21850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Percentage of disabled employees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Sheet1!$B$21:$P$21</c:f>
              <c:strCache>
                <c:ptCount val="15"/>
                <c:pt idx="0">
                  <c:v>Percentage of disabled employees</c:v>
                </c:pt>
                <c:pt idx="1">
                  <c:v>Yes</c:v>
                </c:pt>
                <c:pt idx="2">
                  <c:v>p</c:v>
                </c:pt>
                <c:pt idx="3">
                  <c:v>C</c:v>
                </c:pt>
                <c:pt idx="4">
                  <c:v>Yes</c:v>
                </c:pt>
                <c:pt idx="5">
                  <c:v>3%</c:v>
                </c:pt>
                <c:pt idx="6">
                  <c:v>2.2%</c:v>
                </c:pt>
                <c:pt idx="7">
                  <c:v>HR</c:v>
                </c:pt>
                <c:pt idx="8">
                  <c:v>3%</c:v>
                </c:pt>
                <c:pt idx="9">
                  <c:v>2.18%</c:v>
                </c:pt>
                <c:pt idx="10">
                  <c:v>HR</c:v>
                </c:pt>
                <c:pt idx="11">
                  <c:v>3%</c:v>
                </c:pt>
                <c:pt idx="12">
                  <c:v>2.12%</c:v>
                </c:pt>
                <c:pt idx="13">
                  <c:v>HR</c:v>
                </c:pt>
                <c:pt idx="14">
                  <c:v>3%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Sheet1!$Q$20:$AR$20</c:f>
              <c:strCache>
                <c:ptCount val="4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 </c:v>
                </c:pt>
              </c:strCache>
            </c:strRef>
          </c:cat>
          <c:val>
            <c:numRef>
              <c:f>Sheet1!$Q$21:$AR$21</c:f>
              <c:numCache>
                <c:formatCode>0.0%</c:formatCode>
                <c:ptCount val="4"/>
                <c:pt idx="0">
                  <c:v>2.0199999999999999E-2</c:v>
                </c:pt>
                <c:pt idx="1">
                  <c:v>1.9E-2</c:v>
                </c:pt>
                <c:pt idx="2">
                  <c:v>1.9099999999999999E-2</c:v>
                </c:pt>
                <c:pt idx="3">
                  <c:v>4.2000000000000003E-2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16-4FEC-8185-852EDDA2F29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77662024"/>
        <c:axId val="477663664"/>
      </c:lineChart>
      <c:catAx>
        <c:axId val="477662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63664"/>
        <c:crosses val="autoZero"/>
        <c:auto val="1"/>
        <c:lblAlgn val="ctr"/>
        <c:lblOffset val="100"/>
        <c:noMultiLvlLbl val="0"/>
      </c:catAx>
      <c:valAx>
        <c:axId val="477663664"/>
        <c:scaling>
          <c:orientation val="minMax"/>
          <c:max val="5.000000000000001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662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Disability!$B$2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Disability!$A$3:$A$6</c:f>
              <c:strCache>
                <c:ptCount val="4"/>
                <c:pt idx="0">
                  <c:v>No</c:v>
                </c:pt>
                <c:pt idx="1">
                  <c:v>Prefer not to say</c:v>
                </c:pt>
                <c:pt idx="2">
                  <c:v>Unknown</c:v>
                </c:pt>
                <c:pt idx="3">
                  <c:v>Yes</c:v>
                </c:pt>
              </c:strCache>
            </c:strRef>
          </c:cat>
          <c:val>
            <c:numRef>
              <c:f>Disability!$B$3:$B$6</c:f>
            </c:numRef>
          </c:val>
          <c:extLst>
            <c:ext xmlns:c16="http://schemas.microsoft.com/office/drawing/2014/chart" uri="{C3380CC4-5D6E-409C-BE32-E72D297353CC}">
              <c16:uniqueId val="{00000000-9FE2-497C-9D81-6D26FF2041FF}"/>
            </c:ext>
          </c:extLst>
        </c:ser>
        <c:ser>
          <c:idx val="1"/>
          <c:order val="1"/>
          <c:tx>
            <c:strRef>
              <c:f>Disability!$C$2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Disability!$A$3:$A$6</c:f>
              <c:strCache>
                <c:ptCount val="4"/>
                <c:pt idx="0">
                  <c:v>No</c:v>
                </c:pt>
                <c:pt idx="1">
                  <c:v>Prefer not to say</c:v>
                </c:pt>
                <c:pt idx="2">
                  <c:v>Unknown</c:v>
                </c:pt>
                <c:pt idx="3">
                  <c:v>Yes</c:v>
                </c:pt>
              </c:strCache>
            </c:strRef>
          </c:cat>
          <c:val>
            <c:numRef>
              <c:f>Disability!$C$3:$C$6</c:f>
              <c:numCache>
                <c:formatCode>0%</c:formatCode>
                <c:ptCount val="4"/>
                <c:pt idx="0">
                  <c:v>0.77855775366943203</c:v>
                </c:pt>
                <c:pt idx="1">
                  <c:v>0.66666666666666663</c:v>
                </c:pt>
                <c:pt idx="2">
                  <c:v>0.72461538461538466</c:v>
                </c:pt>
                <c:pt idx="3">
                  <c:v>0.66315789473684206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E2-497C-9D81-6D26FF2041FF}"/>
            </c:ext>
          </c:extLst>
        </c:ser>
        <c:ser>
          <c:idx val="2"/>
          <c:order val="2"/>
          <c:tx>
            <c:strRef>
              <c:f>Disability!$D$2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Disability!$A$3:$A$6</c:f>
              <c:strCache>
                <c:ptCount val="4"/>
                <c:pt idx="0">
                  <c:v>No</c:v>
                </c:pt>
                <c:pt idx="1">
                  <c:v>Prefer not to say</c:v>
                </c:pt>
                <c:pt idx="2">
                  <c:v>Unknown</c:v>
                </c:pt>
                <c:pt idx="3">
                  <c:v>Yes</c:v>
                </c:pt>
              </c:strCache>
            </c:strRef>
          </c:cat>
          <c:val>
            <c:numRef>
              <c:f>Disability!$D$3:$D$6</c:f>
            </c:numRef>
          </c:val>
          <c:extLst>
            <c:ext xmlns:c16="http://schemas.microsoft.com/office/drawing/2014/chart" uri="{C3380CC4-5D6E-409C-BE32-E72D297353CC}">
              <c16:uniqueId val="{00000002-9FE2-497C-9D81-6D26FF2041FF}"/>
            </c:ext>
          </c:extLst>
        </c:ser>
        <c:ser>
          <c:idx val="3"/>
          <c:order val="3"/>
          <c:tx>
            <c:strRef>
              <c:f>Disability!$E$2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Disability!$A$3:$A$6</c:f>
              <c:strCache>
                <c:ptCount val="4"/>
                <c:pt idx="0">
                  <c:v>No</c:v>
                </c:pt>
                <c:pt idx="1">
                  <c:v>Prefer not to say</c:v>
                </c:pt>
                <c:pt idx="2">
                  <c:v>Unknown</c:v>
                </c:pt>
                <c:pt idx="3">
                  <c:v>Yes</c:v>
                </c:pt>
              </c:strCache>
            </c:strRef>
          </c:cat>
          <c:val>
            <c:numRef>
              <c:f>Disability!$E$3:$E$6</c:f>
              <c:numCache>
                <c:formatCode>0%</c:formatCode>
                <c:ptCount val="4"/>
                <c:pt idx="0">
                  <c:v>0.22144224633056797</c:v>
                </c:pt>
                <c:pt idx="1">
                  <c:v>0.33333333333333331</c:v>
                </c:pt>
                <c:pt idx="2">
                  <c:v>0.27538461538461539</c:v>
                </c:pt>
                <c:pt idx="3">
                  <c:v>0.33684210526315789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E2-497C-9D81-6D26FF2041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67586712"/>
        <c:axId val="767589336"/>
      </c:barChart>
      <c:catAx>
        <c:axId val="767586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7589336"/>
        <c:crosses val="autoZero"/>
        <c:auto val="1"/>
        <c:lblAlgn val="ctr"/>
        <c:lblOffset val="100"/>
        <c:noMultiLvlLbl val="0"/>
      </c:catAx>
      <c:valAx>
        <c:axId val="767589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7586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Disability!$B$45</c:f>
              <c:strCache>
                <c:ptCount val="1"/>
                <c:pt idx="0">
                  <c:v>Yes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Disability!$C$44:$H$44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Disability!$C$45:$H$45</c:f>
              <c:numCache>
                <c:formatCode>0.0%;[Red]\-0.0%;\-;</c:formatCode>
                <c:ptCount val="6"/>
                <c:pt idx="0">
                  <c:v>3.864734299516908E-2</c:v>
                </c:pt>
                <c:pt idx="1">
                  <c:v>4.3628013777267508E-2</c:v>
                </c:pt>
                <c:pt idx="2">
                  <c:v>4.5454545454545456E-2</c:v>
                </c:pt>
                <c:pt idx="3">
                  <c:v>2.4875621890547265E-2</c:v>
                </c:pt>
                <c:pt idx="4">
                  <c:v>8.3333333333333329E-2</c:v>
                </c:pt>
                <c:pt idx="5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72-4F32-94AB-8A59799005F7}"/>
            </c:ext>
          </c:extLst>
        </c:ser>
        <c:ser>
          <c:idx val="1"/>
          <c:order val="1"/>
          <c:tx>
            <c:strRef>
              <c:f>Disability!$B$46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Disability!$C$44:$H$44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Disability!$C$46:$H$46</c:f>
              <c:numCache>
                <c:formatCode>0.0%;[Red]\-0.0%;\-;</c:formatCode>
                <c:ptCount val="6"/>
                <c:pt idx="0">
                  <c:v>0.5531400966183575</c:v>
                </c:pt>
                <c:pt idx="1">
                  <c:v>0.5499425947187141</c:v>
                </c:pt>
                <c:pt idx="2">
                  <c:v>0.67193675889328064</c:v>
                </c:pt>
                <c:pt idx="3">
                  <c:v>0.62189054726368154</c:v>
                </c:pt>
                <c:pt idx="4">
                  <c:v>0.63888888888888884</c:v>
                </c:pt>
                <c:pt idx="5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72-4F32-94AB-8A59799005F7}"/>
            </c:ext>
          </c:extLst>
        </c:ser>
        <c:ser>
          <c:idx val="2"/>
          <c:order val="2"/>
          <c:tx>
            <c:strRef>
              <c:f>Disability!$B$47</c:f>
              <c:strCache>
                <c:ptCount val="1"/>
                <c:pt idx="0">
                  <c:v>Prefer not to say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Disability!$C$44:$H$44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Disability!$C$47:$H$47</c:f>
              <c:numCache>
                <c:formatCode>0.0%;[Red]\-0.0%;\-;</c:formatCode>
                <c:ptCount val="6"/>
                <c:pt idx="0">
                  <c:v>1.6908212560386472E-2</c:v>
                </c:pt>
                <c:pt idx="1">
                  <c:v>5.7405281285878304E-3</c:v>
                </c:pt>
                <c:pt idx="2">
                  <c:v>2.3715415019762844E-2</c:v>
                </c:pt>
                <c:pt idx="3">
                  <c:v>1.9900497512437811E-2</c:v>
                </c:pt>
                <c:pt idx="4">
                  <c:v>5.5555555555555552E-2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72-4F32-94AB-8A59799005F7}"/>
            </c:ext>
          </c:extLst>
        </c:ser>
        <c:ser>
          <c:idx val="3"/>
          <c:order val="3"/>
          <c:tx>
            <c:strRef>
              <c:f>Disability!$B$48</c:f>
              <c:strCache>
                <c:ptCount val="1"/>
                <c:pt idx="0">
                  <c:v>Unknown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Disability!$C$44:$H$44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Disability!$C$48:$H$48</c:f>
              <c:numCache>
                <c:formatCode>0.0%;[Red]\-0.0%;\-;</c:formatCode>
                <c:ptCount val="6"/>
                <c:pt idx="0">
                  <c:v>0.39130434782608697</c:v>
                </c:pt>
                <c:pt idx="1">
                  <c:v>0.40068886337543053</c:v>
                </c:pt>
                <c:pt idx="2">
                  <c:v>0.25889328063241107</c:v>
                </c:pt>
                <c:pt idx="3">
                  <c:v>0.33333333333333331</c:v>
                </c:pt>
                <c:pt idx="4">
                  <c:v>0.22222222222222221</c:v>
                </c:pt>
                <c:pt idx="5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72-4F32-94AB-8A59799005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14047840"/>
        <c:axId val="714042592"/>
      </c:barChart>
      <c:catAx>
        <c:axId val="714047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042592"/>
        <c:crosses val="autoZero"/>
        <c:auto val="1"/>
        <c:lblAlgn val="ctr"/>
        <c:lblOffset val="100"/>
        <c:noMultiLvlLbl val="0"/>
      </c:catAx>
      <c:valAx>
        <c:axId val="71404259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4047840"/>
        <c:crosses val="autoZero"/>
        <c:crossBetween val="between"/>
        <c:majorUnit val="0.1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pulent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pulent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pulent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pulent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1389c9-9d35-4de0-bb42-1f86bf4dc98b">
      <UserInfo>
        <DisplayName>Tracey Connage</DisplayName>
        <AccountId>20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DE3BC03044BC478CBED82F3E4F9F10" ma:contentTypeVersion="12" ma:contentTypeDescription="Create a new document." ma:contentTypeScope="" ma:versionID="cbd9e8d5663e51e0cd2ad7e2280455d6">
  <xsd:schema xmlns:xsd="http://www.w3.org/2001/XMLSchema" xmlns:xs="http://www.w3.org/2001/XMLSchema" xmlns:p="http://schemas.microsoft.com/office/2006/metadata/properties" xmlns:ns2="d0bfbfe7-0691-4323-9bd4-0ad546c9296b" xmlns:ns3="3b1389c9-9d35-4de0-bb42-1f86bf4dc98b" targetNamespace="http://schemas.microsoft.com/office/2006/metadata/properties" ma:root="true" ma:fieldsID="f4a6797a9c5a14f37fd270f93a308e25" ns2:_="" ns3:_="">
    <xsd:import namespace="d0bfbfe7-0691-4323-9bd4-0ad546c9296b"/>
    <xsd:import namespace="3b1389c9-9d35-4de0-bb42-1f86bf4dc9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fbfe7-0691-4323-9bd4-0ad546c92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1389c9-9d35-4de0-bb42-1f86bf4dc9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4DB494-5702-4F1E-B4F3-B6A2E8FADD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2D5E61-DB4F-43D9-B425-DD0EDE1F3B06}">
  <ds:schemaRefs>
    <ds:schemaRef ds:uri="http://schemas.microsoft.com/office/2006/metadata/properties"/>
    <ds:schemaRef ds:uri="http://schemas.microsoft.com/office/infopath/2007/PartnerControls"/>
    <ds:schemaRef ds:uri="3b1389c9-9d35-4de0-bb42-1f86bf4dc98b"/>
  </ds:schemaRefs>
</ds:datastoreItem>
</file>

<file path=customXml/itemProps3.xml><?xml version="1.0" encoding="utf-8"?>
<ds:datastoreItem xmlns:ds="http://schemas.openxmlformats.org/officeDocument/2006/customXml" ds:itemID="{5BA25044-B52A-4BB2-831F-E86253736E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89ACAF-A14A-44F1-BBC6-49E8E268D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fbfe7-0691-4323-9bd4-0ad546c9296b"/>
    <ds:schemaRef ds:uri="3b1389c9-9d35-4de0-bb42-1f86bf4dc9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4005</Words>
  <Characters>22831</Characters>
  <Application>Microsoft Office Word</Application>
  <DocSecurity>4</DocSecurity>
  <Lines>190</Lines>
  <Paragraphs>53</Paragraphs>
  <ScaleCrop>false</ScaleCrop>
  <Company/>
  <LinksUpToDate>false</LinksUpToDate>
  <CharactersWithSpaces>26783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Shumailla Dar</dc:creator>
  <cp:keywords/>
  <dc:description/>
  <cp:lastModifiedBy>Daksha Ghelani</cp:lastModifiedBy>
  <cp:revision>2</cp:revision>
  <dcterms:created xsi:type="dcterms:W3CDTF">2021-12-17T10:34:00Z</dcterms:created>
  <dcterms:modified xsi:type="dcterms:W3CDTF">2021-12-17T10:34:00Z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0x01010076DE3BC03044BC478CBED82F3E4F9F10</vt:lpwstr>
  </property>
</Properties>
</file>